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napToGrid w:val="0"/>
        <w:spacing w:line="600" w:lineRule="exact"/>
        <w:rPr>
          <w:rFonts w:ascii="Times New Roman" w:hAnsi="Times New Roman" w:eastAsia="方正黑体_GBK" w:cs="Times New Roman"/>
          <w:color w:val="000000"/>
          <w:sz w:val="32"/>
          <w:szCs w:val="32"/>
        </w:rPr>
      </w:pPr>
      <w:r>
        <w:rPr>
          <w:rFonts w:hint="eastAsia" w:ascii="Times New Roman" w:hAnsi="Times New Roman" w:eastAsia="方正黑体_GBK" w:cs="Times New Roman"/>
          <w:color w:val="000000"/>
          <w:sz w:val="32"/>
          <w:szCs w:val="32"/>
        </w:rPr>
        <w:t>附件2</w:t>
      </w:r>
    </w:p>
    <w:p>
      <w:pPr>
        <w:snapToGrid w:val="0"/>
        <w:spacing w:line="579" w:lineRule="exact"/>
        <w:jc w:val="center"/>
        <w:rPr>
          <w:rFonts w:ascii="宋体" w:hAnsi="宋体" w:eastAsia="方正小标宋_GBK"/>
          <w:bCs/>
          <w:color w:val="000000"/>
          <w:sz w:val="44"/>
          <w:szCs w:val="44"/>
        </w:rPr>
      </w:pPr>
      <w:bookmarkStart w:id="0" w:name="_GoBack"/>
      <w:r>
        <w:rPr>
          <w:rFonts w:hint="eastAsia" w:ascii="宋体" w:hAnsi="宋体" w:eastAsia="方正小标宋_GBK"/>
          <w:bCs/>
          <w:color w:val="000000"/>
          <w:sz w:val="44"/>
          <w:szCs w:val="44"/>
        </w:rPr>
        <w:t>江津区重点产业情况及技术需求</w:t>
      </w:r>
    </w:p>
    <w:bookmarkEnd w:id="0"/>
    <w:p>
      <w:pPr>
        <w:snapToGrid w:val="0"/>
        <w:spacing w:line="579" w:lineRule="exact"/>
        <w:ind w:firstLine="420" w:firstLineChars="200"/>
        <w:rPr>
          <w:rFonts w:ascii="宋体" w:hAnsi="宋体"/>
          <w:bCs/>
          <w:color w:val="000000"/>
          <w:szCs w:val="32"/>
        </w:rPr>
      </w:pPr>
    </w:p>
    <w:p>
      <w:pPr>
        <w:snapToGrid w:val="0"/>
        <w:spacing w:line="579" w:lineRule="exact"/>
        <w:ind w:firstLine="560" w:firstLineChars="200"/>
        <w:rPr>
          <w:rFonts w:ascii="宋体" w:hAnsi="宋体"/>
          <w:bCs/>
          <w:color w:val="000000"/>
          <w:sz w:val="28"/>
          <w:szCs w:val="28"/>
        </w:rPr>
      </w:pPr>
      <w:r>
        <w:rPr>
          <w:rFonts w:hint="eastAsia" w:ascii="宋体" w:hAnsi="宋体"/>
          <w:bCs/>
          <w:color w:val="000000"/>
          <w:sz w:val="28"/>
          <w:szCs w:val="28"/>
        </w:rPr>
        <w:t>江津以地处长江要津而得名，是聂荣臻元帅的故乡、陈独秀晚年寓居地，是中国长寿之乡、武术之乡、楹联之乡、花椒之乡、柑橘之乡、富硒美食之乡，国家新型工业化示范基地，国家现代农业示范区，全国“双拥模范城”。全区幅员面积3218平方公里，辖5个街道、25个镇，总人口150万人，幅员面积和人口分别排全市第9位和第4位。江津是传统工业强区，工业园区成立于2002年，是重庆市政府首批批准的16个特色工业园区之一，由双福工业园、珞璜工业园、德感工业园、白沙工业园组成，2015年成为继重庆两江新区、西永微电园后的第三个千亿级园区，产值常年排位区县特色园区之首，基本形成装备制造、汽摩及零部件、新型材料、电子信息、消费品工业五大百亿级产业集群，连续15年跻身重庆工业十强区县。2019年，全区411家规模工业企业（不含东风小康）实现产值1287.6亿元，同比增长11.5%，全区工业增加值实现449.73亿元，增长8.9%，以富硒产业为代表的农产品加工业也发展迅速，2020年可实现产值100亿元。</w:t>
      </w:r>
    </w:p>
    <w:p>
      <w:pPr>
        <w:snapToGrid w:val="0"/>
        <w:spacing w:line="579" w:lineRule="exact"/>
        <w:ind w:firstLine="560" w:firstLineChars="200"/>
        <w:rPr>
          <w:rFonts w:ascii="方正黑体_GBK" w:hAnsi="宋体" w:eastAsia="方正黑体_GBK"/>
          <w:bCs/>
          <w:color w:val="000000"/>
          <w:sz w:val="28"/>
          <w:szCs w:val="28"/>
        </w:rPr>
      </w:pPr>
      <w:r>
        <w:rPr>
          <w:rFonts w:hint="eastAsia" w:ascii="方正黑体_GBK" w:hAnsi="宋体" w:eastAsia="方正黑体_GBK"/>
          <w:bCs/>
          <w:color w:val="000000"/>
          <w:sz w:val="28"/>
          <w:szCs w:val="28"/>
        </w:rPr>
        <w:t>一、本次对接重点产业</w:t>
      </w:r>
    </w:p>
    <w:p>
      <w:pPr>
        <w:snapToGrid w:val="0"/>
        <w:spacing w:line="579" w:lineRule="exact"/>
        <w:ind w:firstLine="560" w:firstLineChars="200"/>
        <w:rPr>
          <w:rFonts w:ascii="方正楷体_GBK" w:hAnsi="宋体" w:eastAsia="方正楷体_GBK"/>
          <w:bCs/>
          <w:color w:val="000000"/>
          <w:sz w:val="28"/>
          <w:szCs w:val="28"/>
        </w:rPr>
      </w:pPr>
      <w:r>
        <w:rPr>
          <w:rFonts w:hint="eastAsia" w:ascii="方正楷体_GBK" w:hAnsi="宋体" w:eastAsia="方正楷体_GBK"/>
          <w:bCs/>
          <w:color w:val="000000"/>
          <w:sz w:val="28"/>
          <w:szCs w:val="28"/>
        </w:rPr>
        <w:t>（一）装备制造产业</w:t>
      </w:r>
    </w:p>
    <w:p>
      <w:pPr>
        <w:snapToGrid w:val="0"/>
        <w:spacing w:line="579" w:lineRule="exact"/>
        <w:ind w:firstLine="560" w:firstLineChars="200"/>
        <w:rPr>
          <w:rFonts w:ascii="宋体" w:hAnsi="宋体"/>
          <w:bCs/>
          <w:color w:val="000000"/>
          <w:sz w:val="28"/>
          <w:szCs w:val="28"/>
        </w:rPr>
      </w:pPr>
      <w:r>
        <w:rPr>
          <w:rFonts w:hint="eastAsia" w:ascii="宋体" w:hAnsi="宋体"/>
          <w:bCs/>
          <w:color w:val="000000"/>
          <w:sz w:val="28"/>
          <w:szCs w:val="28"/>
        </w:rPr>
        <w:t>装备制造产业作为江津工业重要支柱产业之一，主要以三线建设时期国家内迁和新建的大批机械制造企业为基础，经过多年的快速发展，产业链不断延伸，集群规模快速扩张，基本形成以重齿公司、重庆潍柴、润通科技、江电电力等企业为龙头，以生产齿轮箱、内燃机、通机、农用机械、输配电设备等产品为主的装备制造产业集群。2019年，全区装备制造产业的规模以上工业企业103户(含军工企业3户)，占全区规模工业企业的24.3%，实现规模工业产值343.39亿元，产业占比23.39%。</w:t>
      </w:r>
    </w:p>
    <w:p>
      <w:pPr>
        <w:snapToGrid w:val="0"/>
        <w:spacing w:line="579" w:lineRule="exact"/>
        <w:ind w:firstLine="560" w:firstLineChars="200"/>
        <w:rPr>
          <w:rFonts w:ascii="方正楷体_GBK" w:hAnsi="宋体" w:eastAsia="方正楷体_GBK"/>
          <w:bCs/>
          <w:color w:val="000000"/>
          <w:sz w:val="28"/>
          <w:szCs w:val="28"/>
        </w:rPr>
      </w:pPr>
      <w:r>
        <w:rPr>
          <w:rFonts w:hint="eastAsia" w:ascii="方正楷体_GBK" w:hAnsi="宋体" w:eastAsia="方正楷体_GBK"/>
          <w:bCs/>
          <w:color w:val="000000"/>
          <w:sz w:val="28"/>
          <w:szCs w:val="28"/>
        </w:rPr>
        <w:t>（二）材料产业</w:t>
      </w:r>
    </w:p>
    <w:p>
      <w:pPr>
        <w:snapToGrid w:val="0"/>
        <w:spacing w:line="579" w:lineRule="exact"/>
        <w:ind w:firstLine="560" w:firstLineChars="200"/>
        <w:rPr>
          <w:rFonts w:ascii="宋体" w:hAnsi="宋体"/>
          <w:bCs/>
          <w:color w:val="000000"/>
          <w:sz w:val="28"/>
          <w:szCs w:val="28"/>
        </w:rPr>
      </w:pPr>
      <w:r>
        <w:rPr>
          <w:rFonts w:hint="eastAsia" w:ascii="宋体" w:hAnsi="宋体"/>
          <w:bCs/>
          <w:color w:val="000000"/>
          <w:sz w:val="28"/>
          <w:szCs w:val="28"/>
        </w:rPr>
        <w:t>材料产业是江津工业主导产业之一。</w:t>
      </w:r>
      <w:r>
        <w:rPr>
          <w:rFonts w:ascii="宋体" w:hAnsi="宋体"/>
          <w:bCs/>
          <w:color w:val="000000"/>
          <w:sz w:val="28"/>
          <w:szCs w:val="28"/>
        </w:rPr>
        <w:t>作为全市材料产业的重要组成版块，江津的材料工业紧紧围绕全市材料重点发展方向，在建材先进基础材料、有色金属先进基础材料、新型非金属材料等方面发力，促进了材料产业的转型升级和高质量发展</w:t>
      </w:r>
      <w:r>
        <w:rPr>
          <w:rFonts w:hint="eastAsia" w:ascii="宋体" w:hAnsi="宋体"/>
          <w:bCs/>
          <w:color w:val="000000"/>
          <w:sz w:val="28"/>
          <w:szCs w:val="28"/>
        </w:rPr>
        <w:t>。2019年，全区材料产业共有重点企业12家，重点成长型企业6家，新西亚铝业、霏洋环保、施福乐建材等3家材料企业获评“专精特新”企业，全区72户材料产业规模企业实现工业总产值237.7亿元，增长6.7%，产业占比18.5%。</w:t>
      </w:r>
    </w:p>
    <w:p>
      <w:pPr>
        <w:snapToGrid w:val="0"/>
        <w:spacing w:line="579" w:lineRule="exact"/>
        <w:ind w:firstLine="560" w:firstLineChars="200"/>
        <w:rPr>
          <w:rFonts w:ascii="方正楷体_GBK" w:hAnsi="宋体" w:eastAsia="方正楷体_GBK"/>
          <w:bCs/>
          <w:color w:val="000000"/>
          <w:sz w:val="28"/>
          <w:szCs w:val="28"/>
        </w:rPr>
      </w:pPr>
      <w:r>
        <w:rPr>
          <w:rFonts w:hint="eastAsia" w:ascii="方正楷体_GBK" w:hAnsi="宋体" w:eastAsia="方正楷体_GBK"/>
          <w:bCs/>
          <w:color w:val="000000"/>
          <w:sz w:val="28"/>
          <w:szCs w:val="28"/>
        </w:rPr>
        <w:t>（三）消费品产业</w:t>
      </w:r>
    </w:p>
    <w:p>
      <w:pPr>
        <w:snapToGrid w:val="0"/>
        <w:spacing w:line="579" w:lineRule="exact"/>
        <w:ind w:firstLine="560" w:firstLineChars="200"/>
        <w:rPr>
          <w:rFonts w:ascii="宋体" w:hAnsi="宋体"/>
          <w:bCs/>
          <w:color w:val="000000"/>
          <w:sz w:val="28"/>
          <w:szCs w:val="28"/>
        </w:rPr>
      </w:pPr>
      <w:r>
        <w:rPr>
          <w:rFonts w:hint="eastAsia" w:ascii="宋体" w:hAnsi="宋体"/>
          <w:bCs/>
          <w:color w:val="000000"/>
          <w:sz w:val="28"/>
          <w:szCs w:val="28"/>
        </w:rPr>
        <w:t>消费品产业是江津工业主导产业之一，经过多年发展，已形成大中小企业融通发展的格局，产业基础雄厚，在全市具有重要地位。其产业发展条件优越、基础扎实、空间广阔，在稳增长、保民生、促就业等方面发挥着重要作用。近年来，围绕着“一桶健康油、一瓶调味品、一张生态纸、一瓶文化酒”等行业性集合品牌，大力发展清香型白酒、粮油食品、农产品加工为主的消费品工业，推动消费品工业做大做强做优。2019年，江津区消费品规模以上工业企业77户，实现规模工业产值突破252亿元，增长18%，产业占比19.6%。</w:t>
      </w:r>
    </w:p>
    <w:p>
      <w:pPr>
        <w:snapToGrid w:val="0"/>
        <w:spacing w:line="579" w:lineRule="exact"/>
        <w:ind w:firstLine="560" w:firstLineChars="200"/>
        <w:rPr>
          <w:rFonts w:ascii="方正黑体_GBK" w:hAnsi="宋体" w:eastAsia="方正黑体_GBK"/>
          <w:bCs/>
          <w:color w:val="000000"/>
          <w:sz w:val="28"/>
          <w:szCs w:val="28"/>
        </w:rPr>
      </w:pPr>
      <w:r>
        <w:rPr>
          <w:rFonts w:hint="eastAsia" w:ascii="方正黑体_GBK" w:hAnsi="宋体" w:eastAsia="方正黑体_GBK"/>
          <w:bCs/>
          <w:color w:val="000000"/>
          <w:sz w:val="28"/>
          <w:szCs w:val="28"/>
        </w:rPr>
        <w:t>二、本次对接企业情况介绍及需求</w:t>
      </w:r>
    </w:p>
    <w:p>
      <w:pPr>
        <w:snapToGrid w:val="0"/>
        <w:spacing w:line="579" w:lineRule="exact"/>
        <w:ind w:firstLine="560" w:firstLineChars="200"/>
        <w:rPr>
          <w:rFonts w:ascii="宋体" w:hAnsi="宋体"/>
          <w:bCs/>
          <w:color w:val="000000"/>
          <w:sz w:val="28"/>
          <w:szCs w:val="28"/>
        </w:rPr>
      </w:pPr>
      <w:r>
        <w:rPr>
          <w:rFonts w:hint="eastAsia" w:ascii="宋体" w:hAnsi="宋体"/>
          <w:bCs/>
          <w:color w:val="000000"/>
          <w:sz w:val="28"/>
          <w:szCs w:val="28"/>
        </w:rPr>
        <w:t>（一）装备制造产业</w:t>
      </w:r>
    </w:p>
    <w:p>
      <w:pPr>
        <w:snapToGrid w:val="0"/>
        <w:spacing w:line="579" w:lineRule="exact"/>
        <w:ind w:firstLine="560" w:firstLineChars="200"/>
        <w:rPr>
          <w:rFonts w:ascii="宋体" w:hAnsi="宋体"/>
          <w:bCs/>
          <w:color w:val="000000"/>
          <w:sz w:val="28"/>
          <w:szCs w:val="28"/>
        </w:rPr>
      </w:pPr>
      <w:r>
        <w:rPr>
          <w:rFonts w:hint="eastAsia" w:ascii="宋体" w:hAnsi="宋体"/>
          <w:bCs/>
          <w:color w:val="000000"/>
          <w:sz w:val="28"/>
          <w:szCs w:val="28"/>
        </w:rPr>
        <w:t>重庆齿轮箱有限责任公司</w:t>
      </w:r>
    </w:p>
    <w:p>
      <w:pPr>
        <w:snapToGrid w:val="0"/>
        <w:spacing w:line="579" w:lineRule="exact"/>
        <w:ind w:firstLine="560" w:firstLineChars="200"/>
        <w:rPr>
          <w:rFonts w:ascii="宋体" w:hAnsi="宋体"/>
          <w:bCs/>
          <w:color w:val="000000"/>
          <w:sz w:val="28"/>
          <w:szCs w:val="28"/>
        </w:rPr>
      </w:pPr>
      <w:r>
        <w:rPr>
          <w:rFonts w:hint="eastAsia" w:ascii="宋体" w:hAnsi="宋体"/>
          <w:bCs/>
          <w:color w:val="000000"/>
          <w:sz w:val="28"/>
          <w:szCs w:val="28"/>
        </w:rPr>
        <w:t>重庆江电电力设备有限公司</w:t>
      </w:r>
    </w:p>
    <w:p>
      <w:pPr>
        <w:snapToGrid w:val="0"/>
        <w:spacing w:line="579" w:lineRule="exact"/>
        <w:ind w:firstLine="560" w:firstLineChars="200"/>
        <w:rPr>
          <w:rFonts w:ascii="宋体" w:hAnsi="宋体"/>
          <w:bCs/>
          <w:color w:val="000000"/>
          <w:sz w:val="28"/>
          <w:szCs w:val="28"/>
        </w:rPr>
      </w:pPr>
      <w:r>
        <w:rPr>
          <w:rFonts w:hint="eastAsia" w:ascii="宋体" w:hAnsi="宋体"/>
          <w:bCs/>
          <w:color w:val="000000"/>
          <w:sz w:val="28"/>
          <w:szCs w:val="28"/>
        </w:rPr>
        <w:t>重庆捷科隆金属科技有限公司</w:t>
      </w:r>
    </w:p>
    <w:p>
      <w:pPr>
        <w:snapToGrid w:val="0"/>
        <w:spacing w:line="579" w:lineRule="exact"/>
        <w:ind w:firstLine="560" w:firstLineChars="200"/>
        <w:rPr>
          <w:rFonts w:ascii="宋体" w:hAnsi="宋体"/>
          <w:bCs/>
          <w:color w:val="000000"/>
          <w:sz w:val="28"/>
          <w:szCs w:val="28"/>
        </w:rPr>
      </w:pPr>
      <w:r>
        <w:rPr>
          <w:rFonts w:hint="eastAsia" w:ascii="宋体" w:hAnsi="宋体"/>
          <w:bCs/>
          <w:color w:val="000000"/>
          <w:sz w:val="28"/>
          <w:szCs w:val="28"/>
        </w:rPr>
        <w:t>（二）材料产业</w:t>
      </w:r>
    </w:p>
    <w:p>
      <w:pPr>
        <w:snapToGrid w:val="0"/>
        <w:spacing w:line="579" w:lineRule="exact"/>
        <w:ind w:firstLine="560" w:firstLineChars="200"/>
        <w:rPr>
          <w:rFonts w:ascii="宋体" w:hAnsi="宋体"/>
          <w:bCs/>
          <w:color w:val="000000"/>
          <w:sz w:val="28"/>
          <w:szCs w:val="28"/>
        </w:rPr>
      </w:pPr>
      <w:r>
        <w:rPr>
          <w:rFonts w:hint="eastAsia" w:ascii="宋体" w:hAnsi="宋体"/>
          <w:bCs/>
          <w:color w:val="000000"/>
          <w:sz w:val="28"/>
          <w:szCs w:val="28"/>
        </w:rPr>
        <w:t>重庆新西亚铝业（集团）股份有限公司</w:t>
      </w:r>
    </w:p>
    <w:p>
      <w:pPr>
        <w:snapToGrid w:val="0"/>
        <w:spacing w:line="579" w:lineRule="exact"/>
        <w:ind w:firstLine="560" w:firstLineChars="200"/>
        <w:rPr>
          <w:rFonts w:ascii="宋体" w:hAnsi="宋体"/>
          <w:bCs/>
          <w:color w:val="000000"/>
          <w:sz w:val="28"/>
          <w:szCs w:val="28"/>
        </w:rPr>
      </w:pPr>
      <w:r>
        <w:rPr>
          <w:rFonts w:hint="eastAsia" w:ascii="宋体" w:hAnsi="宋体"/>
          <w:bCs/>
          <w:color w:val="000000"/>
          <w:sz w:val="28"/>
          <w:szCs w:val="28"/>
        </w:rPr>
        <w:t>重庆立道新材料科技有限公司</w:t>
      </w:r>
    </w:p>
    <w:p>
      <w:pPr>
        <w:snapToGrid w:val="0"/>
        <w:spacing w:line="579" w:lineRule="exact"/>
        <w:ind w:firstLine="560" w:firstLineChars="200"/>
        <w:rPr>
          <w:rFonts w:ascii="宋体" w:hAnsi="宋体"/>
          <w:bCs/>
          <w:color w:val="000000"/>
          <w:sz w:val="28"/>
          <w:szCs w:val="28"/>
        </w:rPr>
      </w:pPr>
      <w:r>
        <w:rPr>
          <w:rFonts w:hint="eastAsia" w:ascii="宋体" w:hAnsi="宋体"/>
          <w:bCs/>
          <w:color w:val="000000"/>
          <w:sz w:val="28"/>
          <w:szCs w:val="28"/>
        </w:rPr>
        <w:t>重庆霏洋环保科技股份有限公司</w:t>
      </w:r>
    </w:p>
    <w:p>
      <w:pPr>
        <w:snapToGrid w:val="0"/>
        <w:spacing w:line="579" w:lineRule="exact"/>
        <w:ind w:firstLine="560" w:firstLineChars="200"/>
        <w:rPr>
          <w:rFonts w:ascii="宋体" w:hAnsi="宋体"/>
          <w:bCs/>
          <w:color w:val="000000"/>
          <w:sz w:val="28"/>
          <w:szCs w:val="28"/>
        </w:rPr>
      </w:pPr>
      <w:r>
        <w:rPr>
          <w:rFonts w:hint="eastAsia" w:ascii="宋体" w:hAnsi="宋体"/>
          <w:bCs/>
          <w:color w:val="000000"/>
          <w:sz w:val="28"/>
          <w:szCs w:val="28"/>
        </w:rPr>
        <w:t>重庆津油纳米光学科技有限公司</w:t>
      </w:r>
    </w:p>
    <w:p>
      <w:pPr>
        <w:snapToGrid w:val="0"/>
        <w:spacing w:line="579" w:lineRule="exact"/>
        <w:ind w:firstLine="560" w:firstLineChars="200"/>
        <w:rPr>
          <w:rFonts w:ascii="宋体" w:hAnsi="宋体"/>
          <w:bCs/>
          <w:color w:val="000000"/>
          <w:sz w:val="28"/>
          <w:szCs w:val="28"/>
        </w:rPr>
      </w:pPr>
      <w:r>
        <w:rPr>
          <w:rFonts w:hint="eastAsia" w:ascii="宋体" w:hAnsi="宋体"/>
          <w:bCs/>
          <w:color w:val="000000"/>
          <w:sz w:val="28"/>
          <w:szCs w:val="28"/>
        </w:rPr>
        <w:t>（三）消费品产业</w:t>
      </w:r>
    </w:p>
    <w:p>
      <w:pPr>
        <w:snapToGrid w:val="0"/>
        <w:spacing w:line="579" w:lineRule="exact"/>
        <w:ind w:firstLine="560" w:firstLineChars="200"/>
        <w:rPr>
          <w:rFonts w:ascii="宋体" w:hAnsi="宋体"/>
          <w:bCs/>
          <w:color w:val="000000"/>
          <w:sz w:val="28"/>
          <w:szCs w:val="28"/>
        </w:rPr>
      </w:pPr>
      <w:r>
        <w:rPr>
          <w:rFonts w:hint="eastAsia" w:ascii="宋体" w:hAnsi="宋体"/>
          <w:bCs/>
          <w:color w:val="000000"/>
          <w:sz w:val="28"/>
          <w:szCs w:val="28"/>
        </w:rPr>
        <w:t>重庆江记酒庄有限公司</w:t>
      </w:r>
    </w:p>
    <w:p>
      <w:pPr>
        <w:snapToGrid w:val="0"/>
        <w:spacing w:line="579" w:lineRule="exact"/>
        <w:ind w:firstLine="560" w:firstLineChars="200"/>
        <w:rPr>
          <w:rFonts w:ascii="宋体" w:hAnsi="宋体"/>
          <w:bCs/>
          <w:color w:val="000000"/>
          <w:sz w:val="28"/>
          <w:szCs w:val="28"/>
        </w:rPr>
      </w:pPr>
      <w:r>
        <w:rPr>
          <w:rFonts w:hint="eastAsia" w:ascii="宋体" w:hAnsi="宋体"/>
          <w:bCs/>
          <w:color w:val="000000"/>
          <w:sz w:val="28"/>
          <w:szCs w:val="28"/>
        </w:rPr>
        <w:t>广州双桥（重庆）有限公司</w:t>
      </w:r>
    </w:p>
    <w:p>
      <w:pPr>
        <w:snapToGrid w:val="0"/>
        <w:spacing w:line="579" w:lineRule="exact"/>
        <w:ind w:firstLine="560" w:firstLineChars="200"/>
        <w:rPr>
          <w:rFonts w:ascii="宋体" w:hAnsi="宋体"/>
          <w:bCs/>
          <w:color w:val="000000"/>
          <w:sz w:val="28"/>
          <w:szCs w:val="28"/>
        </w:rPr>
      </w:pPr>
      <w:r>
        <w:rPr>
          <w:rFonts w:hint="eastAsia" w:ascii="宋体" w:hAnsi="宋体"/>
          <w:bCs/>
          <w:color w:val="000000"/>
          <w:sz w:val="28"/>
          <w:szCs w:val="28"/>
        </w:rPr>
        <w:t>重庆市欧尔农业开发有限公司</w:t>
      </w:r>
    </w:p>
    <w:p>
      <w:pPr>
        <w:spacing w:line="579" w:lineRule="exact"/>
        <w:jc w:val="center"/>
        <w:rPr>
          <w:rFonts w:ascii="宋体" w:hAnsi="宋体"/>
          <w:bCs/>
          <w:color w:val="000000"/>
          <w:szCs w:val="32"/>
        </w:rPr>
      </w:pPr>
    </w:p>
    <w:p>
      <w:pPr>
        <w:spacing w:line="600" w:lineRule="exact"/>
        <w:jc w:val="center"/>
        <w:rPr>
          <w:rFonts w:ascii="Times New Roman" w:hAnsi="Times New Roman" w:eastAsia="方正小标宋_GBK" w:cs="Times New Roman"/>
          <w:b/>
          <w:bCs/>
          <w:color w:val="000000"/>
          <w:sz w:val="44"/>
          <w:szCs w:val="44"/>
        </w:rPr>
      </w:pPr>
      <w:r>
        <w:rPr>
          <w:rFonts w:ascii="宋体" w:hAnsi="宋体"/>
          <w:bCs/>
          <w:color w:val="000000"/>
          <w:szCs w:val="32"/>
        </w:rPr>
        <w:br w:type="page"/>
      </w:r>
      <w:r>
        <w:rPr>
          <w:rFonts w:hint="eastAsia" w:ascii="Times New Roman" w:hAnsi="Times New Roman" w:eastAsia="方正小标宋_GBK" w:cs="Times New Roman"/>
          <w:b/>
          <w:bCs/>
          <w:color w:val="000000"/>
          <w:sz w:val="44"/>
          <w:szCs w:val="44"/>
        </w:rPr>
        <w:t>企业（园区）科技资源需求情况表</w:t>
      </w:r>
    </w:p>
    <w:p>
      <w:pPr>
        <w:spacing w:line="579" w:lineRule="exact"/>
        <w:rPr>
          <w:rFonts w:eastAsia="方正小标宋_GBK"/>
          <w:bCs/>
          <w:color w:val="000000"/>
          <w:sz w:val="44"/>
          <w:szCs w:val="44"/>
        </w:rPr>
      </w:pPr>
      <w:r>
        <w:rPr>
          <w:rFonts w:hint="eastAsia" w:ascii="Times New Roman" w:hAnsi="Times New Roman" w:eastAsia="方正仿宋_GBK" w:cs="Times New Roman"/>
          <w:bCs/>
          <w:color w:val="000000"/>
          <w:sz w:val="28"/>
          <w:szCs w:val="28"/>
        </w:rPr>
        <w:t>所属区县：江津区</w:t>
      </w:r>
    </w:p>
    <w:tbl>
      <w:tblPr>
        <w:tblStyle w:val="3"/>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1260"/>
        <w:gridCol w:w="900"/>
        <w:gridCol w:w="1620"/>
        <w:gridCol w:w="1383"/>
        <w:gridCol w:w="237"/>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0" w:type="dxa"/>
            <w:gridSpan w:val="7"/>
            <w:vAlign w:val="center"/>
          </w:tcPr>
          <w:p>
            <w:pPr>
              <w:spacing w:line="579" w:lineRule="exact"/>
              <w:jc w:val="center"/>
              <w:rPr>
                <w:bCs/>
                <w:color w:val="000000"/>
                <w:sz w:val="30"/>
                <w:szCs w:val="30"/>
              </w:rPr>
            </w:pPr>
            <w:r>
              <w:rPr>
                <w:rFonts w:hint="eastAsia"/>
                <w:bCs/>
                <w:color w:val="000000"/>
                <w:sz w:val="30"/>
                <w:szCs w:val="30"/>
              </w:rPr>
              <w:t>企业（园区）概况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40" w:type="dxa"/>
            <w:vAlign w:val="center"/>
          </w:tcPr>
          <w:p>
            <w:pPr>
              <w:spacing w:line="579" w:lineRule="exact"/>
              <w:jc w:val="center"/>
              <w:rPr>
                <w:bCs/>
                <w:color w:val="000000"/>
                <w:sz w:val="28"/>
                <w:szCs w:val="28"/>
              </w:rPr>
            </w:pPr>
            <w:r>
              <w:rPr>
                <w:rFonts w:hint="eastAsia"/>
                <w:bCs/>
                <w:color w:val="000000"/>
                <w:sz w:val="28"/>
                <w:szCs w:val="28"/>
              </w:rPr>
              <w:t>单位全称</w:t>
            </w:r>
          </w:p>
        </w:tc>
        <w:tc>
          <w:tcPr>
            <w:tcW w:w="3780" w:type="dxa"/>
            <w:gridSpan w:val="3"/>
            <w:vAlign w:val="center"/>
          </w:tcPr>
          <w:p>
            <w:pPr>
              <w:spacing w:line="579" w:lineRule="exact"/>
              <w:jc w:val="center"/>
              <w:rPr>
                <w:bCs/>
                <w:color w:val="000000"/>
                <w:sz w:val="28"/>
                <w:szCs w:val="28"/>
              </w:rPr>
            </w:pPr>
            <w:r>
              <w:rPr>
                <w:rFonts w:hint="eastAsia"/>
                <w:bCs/>
                <w:color w:val="000000"/>
                <w:sz w:val="28"/>
                <w:szCs w:val="28"/>
              </w:rPr>
              <w:t>重庆齿轮箱有限责任公司</w:t>
            </w:r>
          </w:p>
        </w:tc>
        <w:tc>
          <w:tcPr>
            <w:tcW w:w="1620" w:type="dxa"/>
            <w:gridSpan w:val="2"/>
            <w:vAlign w:val="center"/>
          </w:tcPr>
          <w:p>
            <w:pPr>
              <w:spacing w:line="579" w:lineRule="exact"/>
              <w:jc w:val="center"/>
              <w:rPr>
                <w:bCs/>
                <w:color w:val="000000"/>
                <w:sz w:val="28"/>
                <w:szCs w:val="28"/>
              </w:rPr>
            </w:pPr>
            <w:r>
              <w:rPr>
                <w:rFonts w:hint="eastAsia"/>
                <w:bCs/>
                <w:color w:val="000000"/>
                <w:sz w:val="28"/>
                <w:szCs w:val="28"/>
              </w:rPr>
              <w:t>成立时间</w:t>
            </w:r>
          </w:p>
        </w:tc>
        <w:tc>
          <w:tcPr>
            <w:tcW w:w="1800" w:type="dxa"/>
            <w:vAlign w:val="center"/>
          </w:tcPr>
          <w:p>
            <w:pPr>
              <w:spacing w:line="579" w:lineRule="exact"/>
              <w:jc w:val="center"/>
              <w:rPr>
                <w:bCs/>
                <w:color w:val="000000"/>
                <w:sz w:val="28"/>
                <w:szCs w:val="28"/>
              </w:rPr>
            </w:pPr>
            <w:r>
              <w:rPr>
                <w:rFonts w:hint="eastAsia"/>
                <w:bCs/>
                <w:color w:val="000000"/>
                <w:sz w:val="28"/>
                <w:szCs w:val="28"/>
              </w:rPr>
              <w:t>1966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40" w:type="dxa"/>
            <w:vAlign w:val="center"/>
          </w:tcPr>
          <w:p>
            <w:pPr>
              <w:spacing w:line="579" w:lineRule="exact"/>
              <w:jc w:val="center"/>
              <w:rPr>
                <w:bCs/>
                <w:color w:val="000000"/>
                <w:sz w:val="28"/>
                <w:szCs w:val="28"/>
              </w:rPr>
            </w:pPr>
            <w:r>
              <w:rPr>
                <w:rFonts w:hint="eastAsia"/>
                <w:bCs/>
                <w:color w:val="000000"/>
                <w:sz w:val="28"/>
                <w:szCs w:val="28"/>
              </w:rPr>
              <w:t>单位性质</w:t>
            </w:r>
          </w:p>
        </w:tc>
        <w:tc>
          <w:tcPr>
            <w:tcW w:w="7200" w:type="dxa"/>
            <w:gridSpan w:val="6"/>
            <w:vAlign w:val="center"/>
          </w:tcPr>
          <w:p>
            <w:pPr>
              <w:spacing w:line="579" w:lineRule="exact"/>
              <w:rPr>
                <w:bCs/>
                <w:color w:val="000000"/>
                <w:sz w:val="28"/>
                <w:szCs w:val="28"/>
                <w:u w:val="single"/>
              </w:rPr>
            </w:pPr>
            <w:r>
              <w:rPr>
                <w:bCs/>
                <w:color w:val="000000"/>
                <w:sz w:val="28"/>
                <w:szCs w:val="28"/>
              </w:rPr>
              <w:sym w:font="Wingdings" w:char="F0FE"/>
            </w:r>
            <w:r>
              <w:rPr>
                <w:rFonts w:hint="eastAsia"/>
                <w:bCs/>
                <w:color w:val="000000"/>
                <w:sz w:val="28"/>
                <w:szCs w:val="28"/>
              </w:rPr>
              <w:t>国有</w:t>
            </w:r>
            <w:r>
              <w:rPr>
                <w:bCs/>
                <w:color w:val="000000"/>
                <w:sz w:val="28"/>
                <w:szCs w:val="28"/>
              </w:rPr>
              <w:t xml:space="preserve">  □</w:t>
            </w:r>
            <w:r>
              <w:rPr>
                <w:rFonts w:hint="eastAsia"/>
                <w:bCs/>
                <w:color w:val="000000"/>
                <w:sz w:val="28"/>
                <w:szCs w:val="28"/>
              </w:rPr>
              <w:t>民营</w:t>
            </w:r>
            <w:r>
              <w:rPr>
                <w:bCs/>
                <w:color w:val="000000"/>
                <w:sz w:val="28"/>
                <w:szCs w:val="28"/>
              </w:rPr>
              <w:t xml:space="preserve">  □</w:t>
            </w:r>
            <w:r>
              <w:rPr>
                <w:rFonts w:hint="eastAsia"/>
                <w:bCs/>
                <w:color w:val="000000"/>
                <w:sz w:val="28"/>
                <w:szCs w:val="28"/>
              </w:rPr>
              <w:t>上市公司</w:t>
            </w:r>
            <w:r>
              <w:rPr>
                <w:bCs/>
                <w:color w:val="000000"/>
                <w:sz w:val="28"/>
                <w:szCs w:val="28"/>
              </w:rPr>
              <w:t xml:space="preserve">  □</w:t>
            </w:r>
            <w:r>
              <w:rPr>
                <w:rFonts w:hint="eastAsia"/>
                <w:bCs/>
                <w:color w:val="000000"/>
                <w:sz w:val="28"/>
                <w:szCs w:val="28"/>
              </w:rPr>
              <w:t>中外合资</w:t>
            </w:r>
            <w:r>
              <w:rPr>
                <w:bCs/>
                <w:color w:val="000000"/>
                <w:sz w:val="28"/>
                <w:szCs w:val="28"/>
              </w:rPr>
              <w:t xml:space="preserve">  □</w:t>
            </w:r>
            <w:r>
              <w:rPr>
                <w:rFonts w:hint="eastAsia"/>
                <w:bCs/>
                <w:color w:val="000000"/>
                <w:sz w:val="28"/>
                <w:szCs w:val="28"/>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340" w:type="dxa"/>
            <w:vAlign w:val="center"/>
          </w:tcPr>
          <w:p>
            <w:pPr>
              <w:spacing w:line="579" w:lineRule="exact"/>
              <w:jc w:val="center"/>
              <w:rPr>
                <w:bCs/>
                <w:color w:val="000000"/>
                <w:sz w:val="28"/>
                <w:szCs w:val="28"/>
              </w:rPr>
            </w:pPr>
            <w:r>
              <w:rPr>
                <w:rFonts w:hint="eastAsia"/>
                <w:bCs/>
                <w:color w:val="000000"/>
                <w:sz w:val="28"/>
                <w:szCs w:val="28"/>
              </w:rPr>
              <w:t>负责人</w:t>
            </w:r>
          </w:p>
        </w:tc>
        <w:tc>
          <w:tcPr>
            <w:tcW w:w="1260" w:type="dxa"/>
            <w:vAlign w:val="center"/>
          </w:tcPr>
          <w:p>
            <w:pPr>
              <w:spacing w:line="579" w:lineRule="exact"/>
              <w:jc w:val="center"/>
              <w:rPr>
                <w:bCs/>
                <w:color w:val="000000"/>
                <w:sz w:val="28"/>
                <w:szCs w:val="28"/>
              </w:rPr>
            </w:pPr>
            <w:r>
              <w:rPr>
                <w:rFonts w:hint="eastAsia"/>
                <w:bCs/>
                <w:color w:val="000000"/>
                <w:sz w:val="28"/>
                <w:szCs w:val="28"/>
              </w:rPr>
              <w:t>汪彤</w:t>
            </w:r>
          </w:p>
        </w:tc>
        <w:tc>
          <w:tcPr>
            <w:tcW w:w="900" w:type="dxa"/>
            <w:vAlign w:val="center"/>
          </w:tcPr>
          <w:p>
            <w:pPr>
              <w:spacing w:line="579" w:lineRule="exact"/>
              <w:jc w:val="center"/>
              <w:rPr>
                <w:bCs/>
                <w:color w:val="000000"/>
                <w:sz w:val="28"/>
                <w:szCs w:val="28"/>
              </w:rPr>
            </w:pPr>
            <w:r>
              <w:rPr>
                <w:rFonts w:hint="eastAsia"/>
                <w:bCs/>
                <w:color w:val="000000"/>
                <w:sz w:val="28"/>
                <w:szCs w:val="28"/>
              </w:rPr>
              <w:t>职务</w:t>
            </w:r>
          </w:p>
        </w:tc>
        <w:tc>
          <w:tcPr>
            <w:tcW w:w="1620" w:type="dxa"/>
            <w:vAlign w:val="center"/>
          </w:tcPr>
          <w:p>
            <w:pPr>
              <w:spacing w:line="579" w:lineRule="exact"/>
              <w:jc w:val="center"/>
              <w:rPr>
                <w:bCs/>
                <w:color w:val="000000"/>
                <w:sz w:val="28"/>
                <w:szCs w:val="28"/>
              </w:rPr>
            </w:pPr>
            <w:r>
              <w:rPr>
                <w:rFonts w:hint="eastAsia"/>
                <w:bCs/>
                <w:color w:val="000000"/>
                <w:sz w:val="28"/>
                <w:szCs w:val="28"/>
              </w:rPr>
              <w:t>董事长</w:t>
            </w:r>
          </w:p>
        </w:tc>
        <w:tc>
          <w:tcPr>
            <w:tcW w:w="1383" w:type="dxa"/>
            <w:vAlign w:val="center"/>
          </w:tcPr>
          <w:p>
            <w:pPr>
              <w:spacing w:line="579" w:lineRule="exact"/>
              <w:jc w:val="center"/>
              <w:rPr>
                <w:bCs/>
                <w:color w:val="000000"/>
                <w:sz w:val="28"/>
                <w:szCs w:val="28"/>
              </w:rPr>
            </w:pPr>
            <w:r>
              <w:rPr>
                <w:rFonts w:hint="eastAsia"/>
                <w:bCs/>
                <w:color w:val="000000"/>
                <w:sz w:val="28"/>
              </w:rPr>
              <w:t>联系电话</w:t>
            </w:r>
          </w:p>
        </w:tc>
        <w:tc>
          <w:tcPr>
            <w:tcW w:w="2037" w:type="dxa"/>
            <w:gridSpan w:val="2"/>
            <w:vAlign w:val="center"/>
          </w:tcPr>
          <w:p>
            <w:pPr>
              <w:spacing w:line="579" w:lineRule="exact"/>
              <w:jc w:val="center"/>
              <w:rPr>
                <w:bCs/>
                <w:color w:val="000000"/>
                <w:sz w:val="28"/>
                <w:szCs w:val="28"/>
              </w:rPr>
            </w:pPr>
            <w:r>
              <w:rPr>
                <w:bCs/>
                <w:color w:val="000000"/>
                <w:sz w:val="28"/>
                <w:szCs w:val="28"/>
              </w:rPr>
              <w:t>13708355969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340" w:type="dxa"/>
            <w:vAlign w:val="center"/>
          </w:tcPr>
          <w:p>
            <w:pPr>
              <w:spacing w:line="579" w:lineRule="exact"/>
              <w:jc w:val="center"/>
              <w:rPr>
                <w:bCs/>
                <w:color w:val="000000"/>
                <w:sz w:val="28"/>
                <w:szCs w:val="28"/>
              </w:rPr>
            </w:pPr>
            <w:r>
              <w:rPr>
                <w:rFonts w:hint="eastAsia"/>
                <w:bCs/>
                <w:color w:val="000000"/>
                <w:sz w:val="28"/>
                <w:szCs w:val="28"/>
              </w:rPr>
              <w:t>联系人</w:t>
            </w:r>
          </w:p>
        </w:tc>
        <w:tc>
          <w:tcPr>
            <w:tcW w:w="1260" w:type="dxa"/>
            <w:vAlign w:val="center"/>
          </w:tcPr>
          <w:p>
            <w:pPr>
              <w:spacing w:line="579" w:lineRule="exact"/>
              <w:jc w:val="center"/>
              <w:rPr>
                <w:bCs/>
                <w:color w:val="000000"/>
                <w:sz w:val="28"/>
                <w:szCs w:val="28"/>
              </w:rPr>
            </w:pPr>
            <w:r>
              <w:rPr>
                <w:rFonts w:hint="eastAsia"/>
                <w:bCs/>
                <w:color w:val="000000"/>
                <w:sz w:val="28"/>
                <w:szCs w:val="28"/>
              </w:rPr>
              <w:t>罗立平</w:t>
            </w:r>
          </w:p>
        </w:tc>
        <w:tc>
          <w:tcPr>
            <w:tcW w:w="900" w:type="dxa"/>
            <w:vAlign w:val="center"/>
          </w:tcPr>
          <w:p>
            <w:pPr>
              <w:spacing w:line="579" w:lineRule="exact"/>
              <w:jc w:val="center"/>
              <w:rPr>
                <w:bCs/>
                <w:color w:val="000000"/>
                <w:sz w:val="28"/>
                <w:szCs w:val="28"/>
              </w:rPr>
            </w:pPr>
            <w:r>
              <w:rPr>
                <w:rFonts w:hint="eastAsia"/>
                <w:bCs/>
                <w:color w:val="000000"/>
                <w:sz w:val="28"/>
                <w:szCs w:val="28"/>
              </w:rPr>
              <w:t>职务</w:t>
            </w:r>
          </w:p>
        </w:tc>
        <w:tc>
          <w:tcPr>
            <w:tcW w:w="1620" w:type="dxa"/>
            <w:vAlign w:val="center"/>
          </w:tcPr>
          <w:p>
            <w:pPr>
              <w:spacing w:line="579" w:lineRule="exact"/>
              <w:jc w:val="center"/>
              <w:rPr>
                <w:bCs/>
                <w:color w:val="000000"/>
                <w:sz w:val="28"/>
                <w:szCs w:val="28"/>
              </w:rPr>
            </w:pPr>
            <w:r>
              <w:rPr>
                <w:rFonts w:hint="eastAsia"/>
                <w:bCs/>
                <w:color w:val="000000"/>
                <w:sz w:val="28"/>
                <w:szCs w:val="28"/>
              </w:rPr>
              <w:t>人力资源部</w:t>
            </w:r>
          </w:p>
        </w:tc>
        <w:tc>
          <w:tcPr>
            <w:tcW w:w="1383" w:type="dxa"/>
            <w:vAlign w:val="center"/>
          </w:tcPr>
          <w:p>
            <w:pPr>
              <w:spacing w:line="579" w:lineRule="exact"/>
              <w:jc w:val="center"/>
              <w:rPr>
                <w:bCs/>
                <w:color w:val="000000"/>
                <w:sz w:val="28"/>
              </w:rPr>
            </w:pPr>
            <w:r>
              <w:rPr>
                <w:rFonts w:hint="eastAsia"/>
                <w:bCs/>
                <w:color w:val="000000"/>
                <w:sz w:val="28"/>
              </w:rPr>
              <w:t>联系电话</w:t>
            </w:r>
          </w:p>
        </w:tc>
        <w:tc>
          <w:tcPr>
            <w:tcW w:w="2037" w:type="dxa"/>
            <w:gridSpan w:val="2"/>
            <w:vAlign w:val="center"/>
          </w:tcPr>
          <w:p>
            <w:pPr>
              <w:spacing w:line="579" w:lineRule="exact"/>
              <w:jc w:val="center"/>
              <w:rPr>
                <w:bCs/>
                <w:color w:val="000000"/>
                <w:sz w:val="28"/>
                <w:szCs w:val="28"/>
              </w:rPr>
            </w:pPr>
            <w:r>
              <w:rPr>
                <w:rFonts w:hint="eastAsia"/>
                <w:bCs/>
                <w:color w:val="000000"/>
                <w:sz w:val="28"/>
                <w:szCs w:val="28"/>
              </w:rPr>
              <w:t>13508397522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40" w:type="dxa"/>
            <w:vAlign w:val="center"/>
          </w:tcPr>
          <w:p>
            <w:pPr>
              <w:spacing w:line="579" w:lineRule="exact"/>
              <w:jc w:val="center"/>
              <w:rPr>
                <w:bCs/>
                <w:color w:val="000000"/>
                <w:sz w:val="28"/>
                <w:szCs w:val="28"/>
              </w:rPr>
            </w:pPr>
            <w:r>
              <w:rPr>
                <w:bCs/>
                <w:color w:val="000000"/>
                <w:sz w:val="28"/>
                <w:szCs w:val="28"/>
              </w:rPr>
              <w:t>E-mail</w:t>
            </w:r>
          </w:p>
        </w:tc>
        <w:tc>
          <w:tcPr>
            <w:tcW w:w="3780" w:type="dxa"/>
            <w:gridSpan w:val="3"/>
            <w:vAlign w:val="center"/>
          </w:tcPr>
          <w:p>
            <w:pPr>
              <w:spacing w:line="579" w:lineRule="exact"/>
              <w:jc w:val="center"/>
              <w:rPr>
                <w:bCs/>
                <w:color w:val="000000"/>
                <w:sz w:val="28"/>
                <w:szCs w:val="28"/>
              </w:rPr>
            </w:pPr>
            <w:r>
              <w:rPr>
                <w:bCs/>
                <w:color w:val="000000"/>
                <w:sz w:val="28"/>
                <w:szCs w:val="28"/>
              </w:rPr>
              <w:t>55822395</w:t>
            </w:r>
            <w:r>
              <w:rPr>
                <w:rFonts w:hint="eastAsia"/>
                <w:bCs/>
                <w:color w:val="000000"/>
                <w:sz w:val="28"/>
                <w:szCs w:val="28"/>
              </w:rPr>
              <w:t>@qq.com</w:t>
            </w:r>
          </w:p>
        </w:tc>
        <w:tc>
          <w:tcPr>
            <w:tcW w:w="1383" w:type="dxa"/>
            <w:vAlign w:val="center"/>
          </w:tcPr>
          <w:p>
            <w:pPr>
              <w:spacing w:line="579" w:lineRule="exact"/>
              <w:jc w:val="center"/>
              <w:rPr>
                <w:bCs/>
                <w:color w:val="000000"/>
                <w:sz w:val="28"/>
                <w:szCs w:val="28"/>
              </w:rPr>
            </w:pPr>
            <w:r>
              <w:rPr>
                <w:bCs/>
                <w:color w:val="000000"/>
                <w:sz w:val="28"/>
                <w:szCs w:val="28"/>
              </w:rPr>
              <w:t>QQ</w:t>
            </w:r>
          </w:p>
        </w:tc>
        <w:tc>
          <w:tcPr>
            <w:tcW w:w="2037" w:type="dxa"/>
            <w:gridSpan w:val="2"/>
            <w:vAlign w:val="center"/>
          </w:tcPr>
          <w:p>
            <w:pPr>
              <w:spacing w:line="579" w:lineRule="exact"/>
              <w:jc w:val="center"/>
              <w:rPr>
                <w:bCs/>
                <w:color w:val="000000"/>
                <w:sz w:val="28"/>
                <w:szCs w:val="28"/>
              </w:rPr>
            </w:pPr>
            <w:r>
              <w:rPr>
                <w:bCs/>
                <w:color w:val="000000"/>
                <w:sz w:val="28"/>
                <w:szCs w:val="28"/>
              </w:rPr>
              <w:t>55822395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3" w:hRule="atLeast"/>
          <w:jc w:val="center"/>
        </w:trPr>
        <w:tc>
          <w:tcPr>
            <w:tcW w:w="2340" w:type="dxa"/>
            <w:vAlign w:val="center"/>
          </w:tcPr>
          <w:p>
            <w:pPr>
              <w:spacing w:line="579" w:lineRule="exact"/>
              <w:jc w:val="center"/>
              <w:rPr>
                <w:bCs/>
                <w:color w:val="000000"/>
                <w:sz w:val="24"/>
                <w:szCs w:val="24"/>
              </w:rPr>
            </w:pPr>
            <w:r>
              <w:rPr>
                <w:rFonts w:hint="eastAsia"/>
                <w:bCs/>
                <w:color w:val="000000"/>
                <w:sz w:val="24"/>
                <w:szCs w:val="24"/>
              </w:rPr>
              <w:t>单位简介</w:t>
            </w:r>
          </w:p>
        </w:tc>
        <w:tc>
          <w:tcPr>
            <w:tcW w:w="7200" w:type="dxa"/>
            <w:gridSpan w:val="6"/>
            <w:vAlign w:val="center"/>
          </w:tcPr>
          <w:p>
            <w:pPr>
              <w:spacing w:line="579" w:lineRule="exact"/>
              <w:ind w:firstLine="560" w:firstLineChars="200"/>
              <w:rPr>
                <w:bCs/>
                <w:color w:val="000000"/>
                <w:sz w:val="28"/>
                <w:szCs w:val="28"/>
              </w:rPr>
            </w:pPr>
            <w:r>
              <w:rPr>
                <w:rFonts w:hint="eastAsia" w:ascii="宋体" w:hAnsi="宋体"/>
                <w:bCs/>
                <w:sz w:val="28"/>
                <w:szCs w:val="28"/>
              </w:rPr>
              <w:t>重庆齿轮箱有限责任公司隶属于中国船舶重工集团有限公司，现有员工2000余人；公司是船舶系统内唯一生产舰船齿轮箱、联轴节、减振器的重点军工企业，是国内最大的硬齿面齿轮研发制造基地之一，也是我国海军舰船后传动装置的研制基地，公司属国家高新技术企业，拥有“国家认定企业技术中心”、“重庆市高端装备技术协同创新中心分中心”、“国防工业企业技术中心”、“重型工业齿轮工程技术研究中心”、“国家级博士后科研工作站”等多个研发平台；是“国家知识产权优势企业”，承担着国家“863”计划、国家科技支撑计划、重庆市重点科技攻关项目等多项重大科研项目；先后荣获了国家科技进步奖二等奖2项，获省部级科技进步一、二、三等奖60余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9540" w:type="dxa"/>
            <w:gridSpan w:val="7"/>
            <w:vAlign w:val="center"/>
          </w:tcPr>
          <w:p>
            <w:pPr>
              <w:spacing w:line="579" w:lineRule="exact"/>
              <w:jc w:val="center"/>
              <w:rPr>
                <w:bCs/>
                <w:color w:val="000000"/>
                <w:sz w:val="28"/>
                <w:szCs w:val="28"/>
              </w:rPr>
            </w:pPr>
            <w:r>
              <w:rPr>
                <w:rFonts w:hint="eastAsia"/>
                <w:bCs/>
                <w:color w:val="000000"/>
                <w:sz w:val="28"/>
                <w:szCs w:val="28"/>
              </w:rPr>
              <w:t>科技资源需求（可另附页）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1" w:hRule="atLeast"/>
          <w:jc w:val="center"/>
        </w:trPr>
        <w:tc>
          <w:tcPr>
            <w:tcW w:w="9540" w:type="dxa"/>
            <w:gridSpan w:val="7"/>
          </w:tcPr>
          <w:p>
            <w:pPr>
              <w:spacing w:line="579" w:lineRule="exact"/>
              <w:rPr>
                <w:sz w:val="28"/>
                <w:szCs w:val="28"/>
              </w:rPr>
            </w:pPr>
            <w:r>
              <w:rPr>
                <w:rFonts w:hint="eastAsia"/>
                <w:bCs/>
                <w:color w:val="000000"/>
                <w:sz w:val="28"/>
                <w:szCs w:val="28"/>
              </w:rPr>
              <w:t>1.</w:t>
            </w:r>
            <w:r>
              <w:rPr>
                <w:rFonts w:hint="eastAsia"/>
                <w:sz w:val="28"/>
                <w:szCs w:val="28"/>
              </w:rPr>
              <w:t>齿面近表层局部力学性能的精确测量及其与齿轮接触疲劳寿命的定量关系。</w:t>
            </w:r>
          </w:p>
          <w:p>
            <w:pPr>
              <w:spacing w:line="579" w:lineRule="exact"/>
              <w:rPr>
                <w:bCs/>
                <w:color w:val="000000"/>
                <w:sz w:val="28"/>
                <w:szCs w:val="28"/>
              </w:rPr>
            </w:pPr>
            <w:r>
              <w:rPr>
                <w:rFonts w:hint="eastAsia"/>
                <w:bCs/>
                <w:color w:val="000000"/>
                <w:sz w:val="28"/>
                <w:szCs w:val="28"/>
              </w:rPr>
              <w:t>2.</w:t>
            </w:r>
            <w:r>
              <w:rPr>
                <w:rFonts w:hint="eastAsia"/>
                <w:sz w:val="28"/>
                <w:szCs w:val="28"/>
              </w:rPr>
              <w:t>润滑油极压添加剂对提高齿轮承载能力的微观机理及其定量评价。</w:t>
            </w:r>
          </w:p>
          <w:p>
            <w:pPr>
              <w:spacing w:line="579" w:lineRule="exact"/>
              <w:rPr>
                <w:bCs/>
                <w:color w:val="000000"/>
                <w:sz w:val="28"/>
                <w:szCs w:val="28"/>
              </w:rPr>
            </w:pPr>
            <w:r>
              <w:rPr>
                <w:bCs/>
                <w:color w:val="000000"/>
                <w:sz w:val="28"/>
                <w:szCs w:val="28"/>
              </w:rPr>
              <w:t>3.</w:t>
            </w:r>
            <w:r>
              <w:rPr>
                <w:rFonts w:hint="eastAsia"/>
                <w:sz w:val="28"/>
                <w:szCs w:val="28"/>
              </w:rPr>
              <w:t>基于运行数据的齿轮箱关键零部件寿命预测方法。</w:t>
            </w:r>
          </w:p>
          <w:p>
            <w:pPr>
              <w:spacing w:line="579" w:lineRule="exact"/>
              <w:rPr>
                <w:bCs/>
                <w:color w:val="000000"/>
                <w:sz w:val="28"/>
                <w:szCs w:val="28"/>
              </w:rPr>
            </w:pPr>
          </w:p>
        </w:tc>
      </w:tr>
    </w:tbl>
    <w:p>
      <w:pPr>
        <w:snapToGrid w:val="0"/>
        <w:spacing w:line="579" w:lineRule="exact"/>
        <w:rPr>
          <w:rFonts w:ascii="宋体" w:hAnsi="宋体"/>
          <w:bCs/>
          <w:color w:val="000000"/>
          <w:szCs w:val="32"/>
        </w:rPr>
      </w:pPr>
    </w:p>
    <w:p>
      <w:pPr>
        <w:spacing w:line="600" w:lineRule="exact"/>
        <w:jc w:val="center"/>
        <w:rPr>
          <w:rFonts w:ascii="Times New Roman" w:hAnsi="Times New Roman" w:eastAsia="方正小标宋_GBK" w:cs="Times New Roman"/>
          <w:b/>
          <w:bCs/>
          <w:color w:val="000000"/>
          <w:sz w:val="44"/>
          <w:szCs w:val="44"/>
        </w:rPr>
      </w:pPr>
      <w:r>
        <w:rPr>
          <w:rFonts w:ascii="宋体" w:hAnsi="宋体"/>
          <w:bCs/>
          <w:color w:val="000000"/>
          <w:szCs w:val="32"/>
        </w:rPr>
        <w:br w:type="page"/>
      </w:r>
      <w:r>
        <w:rPr>
          <w:rFonts w:hint="eastAsia" w:ascii="Times New Roman" w:hAnsi="Times New Roman" w:eastAsia="方正小标宋_GBK" w:cs="Times New Roman"/>
          <w:b/>
          <w:bCs/>
          <w:color w:val="000000"/>
          <w:sz w:val="44"/>
          <w:szCs w:val="44"/>
        </w:rPr>
        <w:t>企业（园区）科技资源需求情况表</w:t>
      </w:r>
    </w:p>
    <w:p>
      <w:pPr>
        <w:spacing w:line="579" w:lineRule="exact"/>
        <w:rPr>
          <w:rFonts w:eastAsia="方正小标宋_GBK"/>
          <w:bCs/>
          <w:color w:val="000000"/>
          <w:sz w:val="44"/>
          <w:szCs w:val="44"/>
        </w:rPr>
      </w:pPr>
      <w:r>
        <w:rPr>
          <w:rFonts w:hint="eastAsia" w:ascii="Times New Roman" w:hAnsi="Times New Roman" w:eastAsia="方正仿宋_GBK" w:cs="Times New Roman"/>
          <w:bCs/>
          <w:color w:val="000000"/>
          <w:sz w:val="28"/>
          <w:szCs w:val="28"/>
        </w:rPr>
        <w:t>所属区县：江津区</w:t>
      </w:r>
    </w:p>
    <w:tbl>
      <w:tblPr>
        <w:tblStyle w:val="3"/>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1260"/>
        <w:gridCol w:w="900"/>
        <w:gridCol w:w="1620"/>
        <w:gridCol w:w="1383"/>
        <w:gridCol w:w="237"/>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0" w:type="dxa"/>
            <w:gridSpan w:val="7"/>
            <w:vAlign w:val="center"/>
          </w:tcPr>
          <w:p>
            <w:pPr>
              <w:spacing w:line="579" w:lineRule="exact"/>
              <w:jc w:val="center"/>
              <w:rPr>
                <w:bCs/>
                <w:color w:val="000000"/>
                <w:sz w:val="30"/>
                <w:szCs w:val="30"/>
              </w:rPr>
            </w:pPr>
            <w:r>
              <w:rPr>
                <w:rFonts w:hint="eastAsia"/>
                <w:bCs/>
                <w:color w:val="000000"/>
                <w:sz w:val="30"/>
                <w:szCs w:val="30"/>
              </w:rPr>
              <w:t>企业（园区）概况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40" w:type="dxa"/>
            <w:vAlign w:val="center"/>
          </w:tcPr>
          <w:p>
            <w:pPr>
              <w:spacing w:line="579" w:lineRule="exact"/>
              <w:jc w:val="center"/>
              <w:rPr>
                <w:bCs/>
                <w:color w:val="000000"/>
                <w:sz w:val="28"/>
                <w:szCs w:val="28"/>
              </w:rPr>
            </w:pPr>
            <w:r>
              <w:rPr>
                <w:rFonts w:hint="eastAsia"/>
                <w:bCs/>
                <w:color w:val="000000"/>
                <w:sz w:val="28"/>
                <w:szCs w:val="28"/>
              </w:rPr>
              <w:t>单位全称</w:t>
            </w:r>
          </w:p>
        </w:tc>
        <w:tc>
          <w:tcPr>
            <w:tcW w:w="3780" w:type="dxa"/>
            <w:gridSpan w:val="3"/>
            <w:vAlign w:val="center"/>
          </w:tcPr>
          <w:p>
            <w:pPr>
              <w:spacing w:line="579" w:lineRule="exact"/>
              <w:jc w:val="center"/>
              <w:rPr>
                <w:bCs/>
                <w:color w:val="000000"/>
                <w:sz w:val="28"/>
                <w:szCs w:val="28"/>
              </w:rPr>
            </w:pPr>
            <w:r>
              <w:rPr>
                <w:rFonts w:hint="eastAsia"/>
                <w:bCs/>
                <w:color w:val="000000"/>
                <w:sz w:val="28"/>
                <w:szCs w:val="28"/>
              </w:rPr>
              <w:t>重庆江电电力设备有限公司</w:t>
            </w:r>
          </w:p>
        </w:tc>
        <w:tc>
          <w:tcPr>
            <w:tcW w:w="1620" w:type="dxa"/>
            <w:gridSpan w:val="2"/>
            <w:vAlign w:val="center"/>
          </w:tcPr>
          <w:p>
            <w:pPr>
              <w:spacing w:line="579" w:lineRule="exact"/>
              <w:jc w:val="center"/>
              <w:rPr>
                <w:bCs/>
                <w:color w:val="000000"/>
                <w:sz w:val="28"/>
                <w:szCs w:val="28"/>
              </w:rPr>
            </w:pPr>
            <w:r>
              <w:rPr>
                <w:rFonts w:hint="eastAsia"/>
                <w:bCs/>
                <w:color w:val="000000"/>
                <w:sz w:val="28"/>
                <w:szCs w:val="28"/>
              </w:rPr>
              <w:t>成立时间</w:t>
            </w:r>
          </w:p>
        </w:tc>
        <w:tc>
          <w:tcPr>
            <w:tcW w:w="1800" w:type="dxa"/>
            <w:vAlign w:val="center"/>
          </w:tcPr>
          <w:p>
            <w:pPr>
              <w:spacing w:line="579" w:lineRule="exact"/>
              <w:jc w:val="center"/>
              <w:rPr>
                <w:bCs/>
                <w:color w:val="000000"/>
                <w:sz w:val="28"/>
                <w:szCs w:val="28"/>
              </w:rPr>
            </w:pPr>
            <w:r>
              <w:rPr>
                <w:bCs/>
                <w:color w:val="000000"/>
                <w:sz w:val="28"/>
                <w:szCs w:val="28"/>
              </w:rPr>
              <w:t>1996.7.10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40" w:type="dxa"/>
            <w:vAlign w:val="center"/>
          </w:tcPr>
          <w:p>
            <w:pPr>
              <w:spacing w:line="579" w:lineRule="exact"/>
              <w:jc w:val="center"/>
              <w:rPr>
                <w:bCs/>
                <w:color w:val="000000"/>
                <w:sz w:val="28"/>
                <w:szCs w:val="28"/>
              </w:rPr>
            </w:pPr>
            <w:r>
              <w:rPr>
                <w:rFonts w:hint="eastAsia"/>
                <w:bCs/>
                <w:color w:val="000000"/>
                <w:sz w:val="28"/>
                <w:szCs w:val="28"/>
              </w:rPr>
              <w:t>单位性质</w:t>
            </w:r>
          </w:p>
        </w:tc>
        <w:tc>
          <w:tcPr>
            <w:tcW w:w="7200" w:type="dxa"/>
            <w:gridSpan w:val="6"/>
            <w:vAlign w:val="center"/>
          </w:tcPr>
          <w:p>
            <w:pPr>
              <w:spacing w:line="579" w:lineRule="exact"/>
              <w:rPr>
                <w:bCs/>
                <w:color w:val="000000"/>
                <w:sz w:val="28"/>
                <w:szCs w:val="28"/>
                <w:u w:val="single"/>
              </w:rPr>
            </w:pPr>
            <w:r>
              <w:rPr>
                <w:bCs/>
                <w:color w:val="000000"/>
                <w:sz w:val="28"/>
                <w:szCs w:val="28"/>
              </w:rPr>
              <w:t>□</w:t>
            </w:r>
            <w:r>
              <w:rPr>
                <w:rFonts w:hint="eastAsia"/>
                <w:bCs/>
                <w:color w:val="000000"/>
                <w:sz w:val="28"/>
                <w:szCs w:val="28"/>
              </w:rPr>
              <w:t>国有</w:t>
            </w:r>
            <w:r>
              <w:rPr>
                <w:bCs/>
                <w:color w:val="000000"/>
                <w:sz w:val="28"/>
                <w:szCs w:val="28"/>
              </w:rPr>
              <w:t xml:space="preserve">  </w:t>
            </w:r>
            <w:r>
              <w:rPr>
                <w:rFonts w:hint="eastAsia" w:ascii="宋体"/>
                <w:bCs/>
                <w:color w:val="000000"/>
                <w:sz w:val="28"/>
                <w:szCs w:val="28"/>
              </w:rPr>
              <w:t>√</w:t>
            </w:r>
            <w:r>
              <w:rPr>
                <w:rFonts w:hint="eastAsia"/>
                <w:bCs/>
                <w:color w:val="000000"/>
                <w:sz w:val="28"/>
                <w:szCs w:val="28"/>
              </w:rPr>
              <w:t>民营</w:t>
            </w:r>
            <w:r>
              <w:rPr>
                <w:bCs/>
                <w:color w:val="000000"/>
                <w:sz w:val="28"/>
                <w:szCs w:val="28"/>
              </w:rPr>
              <w:t xml:space="preserve">  □</w:t>
            </w:r>
            <w:r>
              <w:rPr>
                <w:rFonts w:hint="eastAsia"/>
                <w:bCs/>
                <w:color w:val="000000"/>
                <w:sz w:val="28"/>
                <w:szCs w:val="28"/>
              </w:rPr>
              <w:t>上市公司</w:t>
            </w:r>
            <w:r>
              <w:rPr>
                <w:bCs/>
                <w:color w:val="000000"/>
                <w:sz w:val="28"/>
                <w:szCs w:val="28"/>
              </w:rPr>
              <w:t xml:space="preserve">  □</w:t>
            </w:r>
            <w:r>
              <w:rPr>
                <w:rFonts w:hint="eastAsia"/>
                <w:bCs/>
                <w:color w:val="000000"/>
                <w:sz w:val="28"/>
                <w:szCs w:val="28"/>
              </w:rPr>
              <w:t>中外合资</w:t>
            </w:r>
            <w:r>
              <w:rPr>
                <w:bCs/>
                <w:color w:val="000000"/>
                <w:sz w:val="28"/>
                <w:szCs w:val="28"/>
              </w:rPr>
              <w:t xml:space="preserve">  □</w:t>
            </w:r>
            <w:r>
              <w:rPr>
                <w:rFonts w:hint="eastAsia"/>
                <w:bCs/>
                <w:color w:val="000000"/>
                <w:sz w:val="28"/>
                <w:szCs w:val="28"/>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340" w:type="dxa"/>
            <w:vAlign w:val="center"/>
          </w:tcPr>
          <w:p>
            <w:pPr>
              <w:spacing w:line="579" w:lineRule="exact"/>
              <w:jc w:val="center"/>
              <w:rPr>
                <w:bCs/>
                <w:color w:val="000000"/>
                <w:sz w:val="28"/>
                <w:szCs w:val="28"/>
              </w:rPr>
            </w:pPr>
            <w:r>
              <w:rPr>
                <w:rFonts w:hint="eastAsia"/>
                <w:bCs/>
                <w:color w:val="000000"/>
                <w:sz w:val="28"/>
                <w:szCs w:val="28"/>
              </w:rPr>
              <w:t>负责人</w:t>
            </w:r>
          </w:p>
        </w:tc>
        <w:tc>
          <w:tcPr>
            <w:tcW w:w="1260" w:type="dxa"/>
            <w:vAlign w:val="center"/>
          </w:tcPr>
          <w:p>
            <w:pPr>
              <w:spacing w:line="579" w:lineRule="exact"/>
              <w:jc w:val="center"/>
              <w:rPr>
                <w:bCs/>
                <w:color w:val="000000"/>
                <w:sz w:val="28"/>
                <w:szCs w:val="28"/>
              </w:rPr>
            </w:pPr>
            <w:r>
              <w:rPr>
                <w:rFonts w:hint="eastAsia"/>
                <w:bCs/>
                <w:color w:val="000000"/>
                <w:sz w:val="28"/>
                <w:szCs w:val="28"/>
              </w:rPr>
              <w:t xml:space="preserve">曾祥先 </w:t>
            </w:r>
          </w:p>
        </w:tc>
        <w:tc>
          <w:tcPr>
            <w:tcW w:w="900" w:type="dxa"/>
            <w:vAlign w:val="center"/>
          </w:tcPr>
          <w:p>
            <w:pPr>
              <w:spacing w:line="579" w:lineRule="exact"/>
              <w:jc w:val="center"/>
              <w:rPr>
                <w:bCs/>
                <w:color w:val="000000"/>
                <w:sz w:val="28"/>
                <w:szCs w:val="28"/>
              </w:rPr>
            </w:pPr>
            <w:r>
              <w:rPr>
                <w:rFonts w:hint="eastAsia"/>
                <w:bCs/>
                <w:color w:val="000000"/>
                <w:sz w:val="28"/>
                <w:szCs w:val="28"/>
              </w:rPr>
              <w:t>职务</w:t>
            </w:r>
          </w:p>
        </w:tc>
        <w:tc>
          <w:tcPr>
            <w:tcW w:w="1620" w:type="dxa"/>
            <w:vAlign w:val="center"/>
          </w:tcPr>
          <w:p>
            <w:pPr>
              <w:spacing w:line="579" w:lineRule="exact"/>
              <w:jc w:val="center"/>
              <w:rPr>
                <w:bCs/>
                <w:color w:val="000000"/>
                <w:sz w:val="28"/>
                <w:szCs w:val="28"/>
              </w:rPr>
            </w:pPr>
            <w:r>
              <w:rPr>
                <w:rFonts w:hint="eastAsia"/>
                <w:bCs/>
                <w:color w:val="000000"/>
                <w:sz w:val="28"/>
                <w:szCs w:val="28"/>
              </w:rPr>
              <w:t>董事长</w:t>
            </w:r>
          </w:p>
        </w:tc>
        <w:tc>
          <w:tcPr>
            <w:tcW w:w="1383" w:type="dxa"/>
            <w:vAlign w:val="center"/>
          </w:tcPr>
          <w:p>
            <w:pPr>
              <w:spacing w:line="579" w:lineRule="exact"/>
              <w:jc w:val="center"/>
              <w:rPr>
                <w:bCs/>
                <w:color w:val="000000"/>
                <w:sz w:val="28"/>
                <w:szCs w:val="28"/>
              </w:rPr>
            </w:pPr>
            <w:r>
              <w:rPr>
                <w:rFonts w:hint="eastAsia"/>
                <w:bCs/>
                <w:color w:val="000000"/>
                <w:sz w:val="28"/>
              </w:rPr>
              <w:t>联系电话</w:t>
            </w:r>
          </w:p>
        </w:tc>
        <w:tc>
          <w:tcPr>
            <w:tcW w:w="2037" w:type="dxa"/>
            <w:gridSpan w:val="2"/>
            <w:vAlign w:val="center"/>
          </w:tcPr>
          <w:p>
            <w:pPr>
              <w:spacing w:line="579" w:lineRule="exact"/>
              <w:jc w:val="center"/>
              <w:rPr>
                <w:bCs/>
                <w:color w:val="000000"/>
                <w:sz w:val="28"/>
                <w:szCs w:val="28"/>
              </w:rPr>
            </w:pPr>
            <w:r>
              <w:rPr>
                <w:bCs/>
                <w:color w:val="000000"/>
                <w:sz w:val="28"/>
                <w:szCs w:val="28"/>
              </w:rPr>
              <w:t>47289796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340" w:type="dxa"/>
            <w:vAlign w:val="center"/>
          </w:tcPr>
          <w:p>
            <w:pPr>
              <w:spacing w:line="579" w:lineRule="exact"/>
              <w:jc w:val="center"/>
              <w:rPr>
                <w:bCs/>
                <w:color w:val="000000"/>
                <w:sz w:val="28"/>
                <w:szCs w:val="28"/>
              </w:rPr>
            </w:pPr>
            <w:r>
              <w:rPr>
                <w:rFonts w:hint="eastAsia"/>
                <w:bCs/>
                <w:color w:val="000000"/>
                <w:sz w:val="28"/>
                <w:szCs w:val="28"/>
              </w:rPr>
              <w:t>联系人</w:t>
            </w:r>
          </w:p>
        </w:tc>
        <w:tc>
          <w:tcPr>
            <w:tcW w:w="1260" w:type="dxa"/>
            <w:vAlign w:val="center"/>
          </w:tcPr>
          <w:p>
            <w:pPr>
              <w:spacing w:line="579" w:lineRule="exact"/>
              <w:jc w:val="center"/>
              <w:rPr>
                <w:bCs/>
                <w:color w:val="000000"/>
                <w:sz w:val="28"/>
                <w:szCs w:val="28"/>
              </w:rPr>
            </w:pPr>
            <w:r>
              <w:rPr>
                <w:rFonts w:hint="eastAsia"/>
                <w:bCs/>
                <w:color w:val="000000"/>
                <w:sz w:val="28"/>
                <w:szCs w:val="28"/>
              </w:rPr>
              <w:t>尹凤</w:t>
            </w:r>
          </w:p>
        </w:tc>
        <w:tc>
          <w:tcPr>
            <w:tcW w:w="900" w:type="dxa"/>
            <w:vAlign w:val="center"/>
          </w:tcPr>
          <w:p>
            <w:pPr>
              <w:spacing w:line="579" w:lineRule="exact"/>
              <w:jc w:val="center"/>
              <w:rPr>
                <w:bCs/>
                <w:color w:val="000000"/>
                <w:sz w:val="28"/>
                <w:szCs w:val="28"/>
              </w:rPr>
            </w:pPr>
            <w:r>
              <w:rPr>
                <w:rFonts w:hint="eastAsia"/>
                <w:bCs/>
                <w:color w:val="000000"/>
                <w:sz w:val="28"/>
                <w:szCs w:val="28"/>
              </w:rPr>
              <w:t>职务</w:t>
            </w:r>
          </w:p>
        </w:tc>
        <w:tc>
          <w:tcPr>
            <w:tcW w:w="1620" w:type="dxa"/>
            <w:vAlign w:val="center"/>
          </w:tcPr>
          <w:p>
            <w:pPr>
              <w:spacing w:line="579" w:lineRule="exact"/>
              <w:jc w:val="center"/>
              <w:rPr>
                <w:bCs/>
                <w:color w:val="000000"/>
                <w:sz w:val="28"/>
                <w:szCs w:val="28"/>
              </w:rPr>
            </w:pPr>
            <w:r>
              <w:rPr>
                <w:rFonts w:hint="eastAsia"/>
                <w:bCs/>
                <w:color w:val="000000"/>
                <w:sz w:val="28"/>
                <w:szCs w:val="28"/>
              </w:rPr>
              <w:t>项目主管</w:t>
            </w:r>
          </w:p>
        </w:tc>
        <w:tc>
          <w:tcPr>
            <w:tcW w:w="1383" w:type="dxa"/>
            <w:vAlign w:val="center"/>
          </w:tcPr>
          <w:p>
            <w:pPr>
              <w:spacing w:line="579" w:lineRule="exact"/>
              <w:jc w:val="center"/>
              <w:rPr>
                <w:bCs/>
                <w:color w:val="000000"/>
                <w:sz w:val="28"/>
              </w:rPr>
            </w:pPr>
            <w:r>
              <w:rPr>
                <w:rFonts w:hint="eastAsia"/>
                <w:bCs/>
                <w:color w:val="000000"/>
                <w:sz w:val="28"/>
              </w:rPr>
              <w:t>联系电话</w:t>
            </w:r>
          </w:p>
        </w:tc>
        <w:tc>
          <w:tcPr>
            <w:tcW w:w="2037" w:type="dxa"/>
            <w:gridSpan w:val="2"/>
            <w:vAlign w:val="center"/>
          </w:tcPr>
          <w:p>
            <w:pPr>
              <w:spacing w:line="579" w:lineRule="exact"/>
              <w:jc w:val="center"/>
              <w:rPr>
                <w:bCs/>
                <w:color w:val="000000"/>
                <w:sz w:val="28"/>
                <w:szCs w:val="28"/>
              </w:rPr>
            </w:pPr>
            <w:r>
              <w:rPr>
                <w:rFonts w:hint="eastAsia"/>
                <w:bCs/>
                <w:color w:val="000000"/>
                <w:sz w:val="28"/>
                <w:szCs w:val="28"/>
              </w:rPr>
              <w:t>1</w:t>
            </w:r>
            <w:r>
              <w:rPr>
                <w:bCs/>
                <w:color w:val="000000"/>
                <w:sz w:val="28"/>
                <w:szCs w:val="28"/>
              </w:rPr>
              <w:t>3512398831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40" w:type="dxa"/>
            <w:vAlign w:val="center"/>
          </w:tcPr>
          <w:p>
            <w:pPr>
              <w:spacing w:line="579" w:lineRule="exact"/>
              <w:jc w:val="center"/>
              <w:rPr>
                <w:bCs/>
                <w:color w:val="000000"/>
                <w:sz w:val="28"/>
                <w:szCs w:val="28"/>
              </w:rPr>
            </w:pPr>
            <w:r>
              <w:rPr>
                <w:bCs/>
                <w:color w:val="000000"/>
                <w:sz w:val="28"/>
                <w:szCs w:val="28"/>
              </w:rPr>
              <w:t>E-mail</w:t>
            </w:r>
          </w:p>
        </w:tc>
        <w:tc>
          <w:tcPr>
            <w:tcW w:w="3780" w:type="dxa"/>
            <w:gridSpan w:val="3"/>
            <w:vAlign w:val="center"/>
          </w:tcPr>
          <w:p>
            <w:pPr>
              <w:spacing w:line="579" w:lineRule="exact"/>
              <w:jc w:val="center"/>
              <w:rPr>
                <w:bCs/>
                <w:color w:val="000000"/>
                <w:sz w:val="28"/>
                <w:szCs w:val="28"/>
              </w:rPr>
            </w:pPr>
            <w:r>
              <w:rPr>
                <w:rFonts w:hint="eastAsia"/>
                <w:bCs/>
                <w:color w:val="000000"/>
                <w:sz w:val="28"/>
                <w:szCs w:val="28"/>
              </w:rPr>
              <w:t>3</w:t>
            </w:r>
            <w:r>
              <w:rPr>
                <w:bCs/>
                <w:color w:val="000000"/>
                <w:sz w:val="28"/>
                <w:szCs w:val="28"/>
              </w:rPr>
              <w:t>96155446@qq.com</w:t>
            </w:r>
          </w:p>
        </w:tc>
        <w:tc>
          <w:tcPr>
            <w:tcW w:w="1383" w:type="dxa"/>
            <w:vAlign w:val="center"/>
          </w:tcPr>
          <w:p>
            <w:pPr>
              <w:spacing w:line="579" w:lineRule="exact"/>
              <w:jc w:val="center"/>
              <w:rPr>
                <w:bCs/>
                <w:color w:val="000000"/>
                <w:sz w:val="28"/>
                <w:szCs w:val="28"/>
              </w:rPr>
            </w:pPr>
            <w:r>
              <w:rPr>
                <w:bCs/>
                <w:color w:val="000000"/>
                <w:sz w:val="28"/>
                <w:szCs w:val="28"/>
              </w:rPr>
              <w:t>QQ</w:t>
            </w:r>
          </w:p>
        </w:tc>
        <w:tc>
          <w:tcPr>
            <w:tcW w:w="2037" w:type="dxa"/>
            <w:gridSpan w:val="2"/>
            <w:vAlign w:val="center"/>
          </w:tcPr>
          <w:p>
            <w:pPr>
              <w:spacing w:line="579" w:lineRule="exact"/>
              <w:jc w:val="center"/>
              <w:rPr>
                <w:bCs/>
                <w:color w:val="000000"/>
                <w:sz w:val="28"/>
                <w:szCs w:val="28"/>
              </w:rPr>
            </w:pPr>
            <w:r>
              <w:rPr>
                <w:rFonts w:hint="eastAsia"/>
                <w:bCs/>
                <w:color w:val="000000"/>
                <w:sz w:val="28"/>
                <w:szCs w:val="28"/>
              </w:rPr>
              <w:t>3</w:t>
            </w:r>
            <w:r>
              <w:rPr>
                <w:bCs/>
                <w:color w:val="000000"/>
                <w:sz w:val="28"/>
                <w:szCs w:val="28"/>
              </w:rPr>
              <w:t>96155446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2340" w:type="dxa"/>
            <w:vAlign w:val="center"/>
          </w:tcPr>
          <w:p>
            <w:pPr>
              <w:spacing w:line="579" w:lineRule="exact"/>
              <w:jc w:val="center"/>
              <w:rPr>
                <w:bCs/>
                <w:color w:val="000000"/>
                <w:sz w:val="28"/>
                <w:szCs w:val="28"/>
              </w:rPr>
            </w:pPr>
            <w:r>
              <w:rPr>
                <w:rFonts w:hint="eastAsia"/>
                <w:bCs/>
                <w:color w:val="000000"/>
                <w:sz w:val="28"/>
                <w:szCs w:val="28"/>
              </w:rPr>
              <w:t>单位简介</w:t>
            </w:r>
          </w:p>
        </w:tc>
        <w:tc>
          <w:tcPr>
            <w:tcW w:w="7200" w:type="dxa"/>
            <w:gridSpan w:val="6"/>
            <w:vAlign w:val="center"/>
          </w:tcPr>
          <w:p>
            <w:pPr>
              <w:spacing w:line="579" w:lineRule="exact"/>
              <w:ind w:firstLine="646"/>
              <w:rPr>
                <w:bCs/>
                <w:color w:val="000000"/>
                <w:sz w:val="24"/>
                <w:szCs w:val="24"/>
              </w:rPr>
            </w:pPr>
            <w:r>
              <w:rPr>
                <w:rFonts w:hint="eastAsia"/>
                <w:bCs/>
                <w:color w:val="000000"/>
                <w:sz w:val="24"/>
                <w:szCs w:val="24"/>
              </w:rPr>
              <w:t>重庆江电电力设备有限公司成立于1996年7月，注册资本6000万元，位于重庆德感工业园，占地面积约400亩，在职员工800余人，年产值达10亿元，是一家专业生产输变电线路铁塔、钢管塔、钢管杆、通讯微波塔、广播电视塔、电气化铁路钢结构、轨道桥梁构架、变电站构架、高速公路安全护栏、市政照明等钢结构产品和热浸镀锌表面处理的民营企业。</w:t>
            </w:r>
            <w:r>
              <w:rPr>
                <w:rFonts w:hint="eastAsia"/>
                <w:bCs/>
                <w:sz w:val="24"/>
                <w:szCs w:val="24"/>
              </w:rPr>
              <w:t>公司具有行业最全最先进的自动数控生产线设备30余条及西南地区锌锅最大、工艺最先进的热浸镀锌生产线，设有经国家电网750kV铁塔生产检测中心验收合格的物理和化学实验室，具备完善的检验检测设备及能力。公司率先通过ISO9001质量管理体系、职业健康安全管理体系和环境管理体系认证，拥有最高电压等级1100kV输变电线路铁塔的生产业绩，是国家输变电线路铁塔制造国家标准起草单位之一，被聘为重庆市钢结构标准化技术委员会副主任委员单位，综合实力名列行业前茅。</w:t>
            </w:r>
          </w:p>
          <w:p>
            <w:pPr>
              <w:spacing w:line="579" w:lineRule="exact"/>
              <w:ind w:firstLine="646"/>
              <w:rPr>
                <w:bCs/>
                <w:color w:val="000000"/>
                <w:sz w:val="24"/>
                <w:szCs w:val="24"/>
              </w:rPr>
            </w:pPr>
            <w:r>
              <w:rPr>
                <w:rFonts w:hint="eastAsia"/>
                <w:bCs/>
                <w:color w:val="000000"/>
                <w:sz w:val="24"/>
                <w:szCs w:val="24"/>
              </w:rPr>
              <w:t>公司以“厚德和商、诚信双赢”为经营理念，以“提供质优价优产品，服务国家基础建设，助推百姓美好生活”为公司使命，专注品质提升和技术发展，已成为国家电网、南方电网、中国铁塔公司、中铁、中电建、中船重工等企业的长期战略合作商，同时紧跟国家一带一路倡议走出国门，与西班牙、缅甸、老挝等三十余个国家建立良好合作关系，逐步将“江电”品牌推向全世界。先后荣获“重庆市优秀民营企业”、“重庆市双百企业”、“重庆市制造企业100强”、“重庆市高新技术企业”、“重庆市技术创新示范企业”、“重合同守信用单位”、“纳税十强”、“银行信誉AA级企业”等荣誉称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9540" w:type="dxa"/>
            <w:gridSpan w:val="7"/>
            <w:vAlign w:val="center"/>
          </w:tcPr>
          <w:p>
            <w:pPr>
              <w:spacing w:line="579" w:lineRule="exact"/>
              <w:jc w:val="center"/>
              <w:rPr>
                <w:bCs/>
                <w:color w:val="000000"/>
                <w:sz w:val="24"/>
                <w:szCs w:val="24"/>
              </w:rPr>
            </w:pPr>
            <w:r>
              <w:rPr>
                <w:rFonts w:hint="eastAsia"/>
                <w:bCs/>
                <w:color w:val="000000"/>
                <w:sz w:val="24"/>
                <w:szCs w:val="24"/>
              </w:rPr>
              <w:t>科技资源需求（可另附页）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8" w:hRule="atLeast"/>
          <w:jc w:val="center"/>
        </w:trPr>
        <w:tc>
          <w:tcPr>
            <w:tcW w:w="9540" w:type="dxa"/>
            <w:gridSpan w:val="7"/>
          </w:tcPr>
          <w:p>
            <w:pPr>
              <w:spacing w:line="579" w:lineRule="exact"/>
              <w:rPr>
                <w:sz w:val="24"/>
                <w:szCs w:val="24"/>
              </w:rPr>
            </w:pPr>
            <w:r>
              <w:rPr>
                <w:bCs/>
                <w:color w:val="000000"/>
                <w:sz w:val="24"/>
                <w:szCs w:val="24"/>
              </w:rPr>
              <w:t>1</w:t>
            </w:r>
            <w:r>
              <w:rPr>
                <w:rFonts w:hint="eastAsia"/>
                <w:bCs/>
                <w:color w:val="000000"/>
                <w:sz w:val="24"/>
                <w:szCs w:val="24"/>
              </w:rPr>
              <w:t>.</w:t>
            </w:r>
            <w:r>
              <w:rPr>
                <w:rFonts w:hint="eastAsia"/>
                <w:sz w:val="24"/>
                <w:szCs w:val="24"/>
              </w:rPr>
              <w:t>让废酸成份进行有效分解，提取可再利用成分，环保又降低企业成本</w:t>
            </w:r>
            <w:r>
              <w:rPr>
                <w:sz w:val="24"/>
                <w:szCs w:val="24"/>
              </w:rPr>
              <w:t>。</w:t>
            </w:r>
          </w:p>
          <w:p>
            <w:pPr>
              <w:spacing w:line="579" w:lineRule="exact"/>
              <w:rPr>
                <w:sz w:val="24"/>
                <w:szCs w:val="24"/>
              </w:rPr>
            </w:pPr>
            <w:r>
              <w:rPr>
                <w:sz w:val="24"/>
                <w:szCs w:val="24"/>
              </w:rPr>
              <w:t>2</w:t>
            </w:r>
            <w:r>
              <w:rPr>
                <w:rFonts w:hint="eastAsia"/>
                <w:sz w:val="24"/>
                <w:szCs w:val="24"/>
              </w:rPr>
              <w:t>.对铁塔专业拆除、镀锌加工、仓储、运输等二次再利用的全过程进行分析评估。</w:t>
            </w:r>
          </w:p>
          <w:p>
            <w:pPr>
              <w:spacing w:line="579" w:lineRule="exact"/>
              <w:rPr>
                <w:sz w:val="24"/>
                <w:szCs w:val="24"/>
              </w:rPr>
            </w:pPr>
            <w:r>
              <w:rPr>
                <w:sz w:val="24"/>
                <w:szCs w:val="24"/>
              </w:rPr>
              <w:t>3</w:t>
            </w:r>
            <w:r>
              <w:rPr>
                <w:rFonts w:hint="eastAsia"/>
                <w:sz w:val="24"/>
                <w:szCs w:val="24"/>
              </w:rPr>
              <w:t>.实现5</w:t>
            </w:r>
            <w:r>
              <w:rPr>
                <w:sz w:val="24"/>
                <w:szCs w:val="24"/>
              </w:rPr>
              <w:t>G</w:t>
            </w:r>
            <w:r>
              <w:rPr>
                <w:rFonts w:hint="eastAsia"/>
                <w:sz w:val="24"/>
                <w:szCs w:val="24"/>
              </w:rPr>
              <w:t>信号覆盖，在电力塔杆上加装通讯5G基站，尤其是高电压等级输电塔上安装通讯基站，将光缆、通信基站、移动天线等通信设施附属在输电线路本体上，使电力通道资源获得再利用和综合利用。</w:t>
            </w:r>
          </w:p>
          <w:p>
            <w:pPr>
              <w:spacing w:line="579" w:lineRule="exact"/>
              <w:rPr>
                <w:sz w:val="24"/>
                <w:szCs w:val="24"/>
              </w:rPr>
            </w:pPr>
            <w:r>
              <w:rPr>
                <w:sz w:val="24"/>
                <w:szCs w:val="24"/>
              </w:rPr>
              <w:t>4</w:t>
            </w:r>
            <w:r>
              <w:rPr>
                <w:rFonts w:hint="eastAsia"/>
                <w:sz w:val="24"/>
                <w:szCs w:val="24"/>
              </w:rPr>
              <w:t>.国内、外所有的铁塔均在此地进行实验、测验，出报告</w:t>
            </w:r>
          </w:p>
          <w:p>
            <w:pPr>
              <w:spacing w:line="579" w:lineRule="exact"/>
              <w:rPr>
                <w:bCs/>
                <w:color w:val="000000"/>
                <w:sz w:val="24"/>
                <w:szCs w:val="24"/>
              </w:rPr>
            </w:pPr>
            <w:r>
              <w:rPr>
                <w:sz w:val="24"/>
                <w:szCs w:val="24"/>
              </w:rPr>
              <w:t>5</w:t>
            </w:r>
            <w:r>
              <w:rPr>
                <w:rFonts w:hint="eastAsia"/>
                <w:sz w:val="24"/>
                <w:szCs w:val="24"/>
              </w:rPr>
              <w:t>.实现数据采集、智能充电桩、城市WIFE覆盖、信息发布、一键报警、绿色节能、安装简单、维护便捷；智慧路灯可以依托LED路灯和智能控制平台，集成WIFI基站、摄像头、红外线传感器、雷达、电子显示屏、充电桩、电子等，变成一个信息载体，实现数据监控、环保监测、车辆监控、安防监控、灯杆屏、地下管网监控、城市洪涝灾害预警、区域噪声监测、市民应急报警等。</w:t>
            </w:r>
          </w:p>
        </w:tc>
      </w:tr>
    </w:tbl>
    <w:p>
      <w:pPr>
        <w:snapToGrid w:val="0"/>
        <w:spacing w:line="579" w:lineRule="exact"/>
        <w:rPr>
          <w:rFonts w:ascii="宋体" w:hAnsi="宋体"/>
          <w:bCs/>
          <w:color w:val="000000"/>
          <w:szCs w:val="32"/>
        </w:rPr>
      </w:pPr>
    </w:p>
    <w:p>
      <w:pPr>
        <w:spacing w:line="600" w:lineRule="exact"/>
        <w:jc w:val="center"/>
        <w:rPr>
          <w:rFonts w:ascii="Times New Roman" w:hAnsi="Times New Roman" w:eastAsia="方正小标宋_GBK" w:cs="Times New Roman"/>
          <w:b/>
          <w:bCs/>
          <w:color w:val="000000"/>
          <w:sz w:val="44"/>
          <w:szCs w:val="44"/>
        </w:rPr>
      </w:pPr>
      <w:r>
        <w:rPr>
          <w:rFonts w:ascii="宋体" w:hAnsi="宋体"/>
          <w:bCs/>
          <w:color w:val="000000"/>
          <w:szCs w:val="32"/>
        </w:rPr>
        <w:br w:type="page"/>
      </w:r>
      <w:r>
        <w:rPr>
          <w:rFonts w:hint="eastAsia" w:ascii="Times New Roman" w:hAnsi="Times New Roman" w:eastAsia="方正小标宋_GBK" w:cs="Times New Roman"/>
          <w:b/>
          <w:bCs/>
          <w:color w:val="000000"/>
          <w:sz w:val="44"/>
          <w:szCs w:val="44"/>
        </w:rPr>
        <w:t>企业（园区）科技资源需求情况表</w:t>
      </w:r>
    </w:p>
    <w:p>
      <w:pPr>
        <w:spacing w:line="579" w:lineRule="exact"/>
        <w:rPr>
          <w:rFonts w:eastAsia="方正小标宋_GBK"/>
          <w:bCs/>
          <w:color w:val="000000"/>
          <w:sz w:val="44"/>
          <w:szCs w:val="44"/>
        </w:rPr>
      </w:pPr>
      <w:r>
        <w:rPr>
          <w:rFonts w:hint="eastAsia" w:ascii="Times New Roman" w:hAnsi="Times New Roman" w:eastAsia="方正仿宋_GBK" w:cs="Times New Roman"/>
          <w:bCs/>
          <w:color w:val="000000"/>
          <w:sz w:val="28"/>
          <w:szCs w:val="28"/>
        </w:rPr>
        <w:t>所属区县：江津区</w:t>
      </w:r>
    </w:p>
    <w:tbl>
      <w:tblPr>
        <w:tblStyle w:val="3"/>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1260"/>
        <w:gridCol w:w="900"/>
        <w:gridCol w:w="1620"/>
        <w:gridCol w:w="1383"/>
        <w:gridCol w:w="237"/>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0" w:type="dxa"/>
            <w:gridSpan w:val="7"/>
            <w:vAlign w:val="center"/>
          </w:tcPr>
          <w:p>
            <w:pPr>
              <w:spacing w:line="579" w:lineRule="exact"/>
              <w:jc w:val="center"/>
              <w:rPr>
                <w:bCs/>
                <w:color w:val="000000"/>
                <w:sz w:val="30"/>
                <w:szCs w:val="30"/>
              </w:rPr>
            </w:pPr>
            <w:r>
              <w:rPr>
                <w:rFonts w:hint="eastAsia"/>
                <w:bCs/>
                <w:color w:val="000000"/>
                <w:sz w:val="30"/>
                <w:szCs w:val="30"/>
              </w:rPr>
              <w:t>企业（园区）概况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40" w:type="dxa"/>
            <w:vAlign w:val="center"/>
          </w:tcPr>
          <w:p>
            <w:pPr>
              <w:spacing w:line="579" w:lineRule="exact"/>
              <w:jc w:val="center"/>
              <w:rPr>
                <w:bCs/>
                <w:color w:val="000000"/>
                <w:sz w:val="28"/>
                <w:szCs w:val="28"/>
              </w:rPr>
            </w:pPr>
            <w:r>
              <w:rPr>
                <w:rFonts w:hint="eastAsia"/>
                <w:bCs/>
                <w:color w:val="000000"/>
                <w:sz w:val="28"/>
                <w:szCs w:val="28"/>
              </w:rPr>
              <w:t>单位全称</w:t>
            </w:r>
          </w:p>
        </w:tc>
        <w:tc>
          <w:tcPr>
            <w:tcW w:w="3780" w:type="dxa"/>
            <w:gridSpan w:val="3"/>
            <w:vAlign w:val="center"/>
          </w:tcPr>
          <w:p>
            <w:pPr>
              <w:spacing w:line="579" w:lineRule="exact"/>
              <w:jc w:val="center"/>
              <w:rPr>
                <w:bCs/>
                <w:color w:val="000000"/>
                <w:sz w:val="28"/>
                <w:szCs w:val="28"/>
              </w:rPr>
            </w:pPr>
            <w:r>
              <w:rPr>
                <w:rFonts w:hint="eastAsia"/>
                <w:bCs/>
                <w:color w:val="000000"/>
                <w:sz w:val="24"/>
                <w:szCs w:val="24"/>
              </w:rPr>
              <w:t>重庆捷科隆金属科技有限公司</w:t>
            </w:r>
          </w:p>
        </w:tc>
        <w:tc>
          <w:tcPr>
            <w:tcW w:w="1620" w:type="dxa"/>
            <w:gridSpan w:val="2"/>
            <w:vAlign w:val="center"/>
          </w:tcPr>
          <w:p>
            <w:pPr>
              <w:spacing w:line="579" w:lineRule="exact"/>
              <w:jc w:val="center"/>
              <w:rPr>
                <w:bCs/>
                <w:color w:val="000000"/>
                <w:sz w:val="28"/>
                <w:szCs w:val="28"/>
              </w:rPr>
            </w:pPr>
            <w:r>
              <w:rPr>
                <w:rFonts w:hint="eastAsia"/>
                <w:bCs/>
                <w:color w:val="000000"/>
                <w:sz w:val="28"/>
                <w:szCs w:val="28"/>
              </w:rPr>
              <w:t>成立时间</w:t>
            </w:r>
          </w:p>
        </w:tc>
        <w:tc>
          <w:tcPr>
            <w:tcW w:w="1800" w:type="dxa"/>
            <w:vAlign w:val="center"/>
          </w:tcPr>
          <w:p>
            <w:pPr>
              <w:spacing w:line="579" w:lineRule="exact"/>
              <w:jc w:val="center"/>
              <w:rPr>
                <w:bCs/>
                <w:color w:val="000000"/>
                <w:sz w:val="28"/>
                <w:szCs w:val="28"/>
              </w:rPr>
            </w:pPr>
            <w:r>
              <w:rPr>
                <w:rFonts w:hint="eastAsia"/>
                <w:bCs/>
                <w:color w:val="000000"/>
                <w:sz w:val="28"/>
                <w:szCs w:val="28"/>
              </w:rPr>
              <w:t>2009.9.9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40" w:type="dxa"/>
            <w:vAlign w:val="center"/>
          </w:tcPr>
          <w:p>
            <w:pPr>
              <w:spacing w:line="579" w:lineRule="exact"/>
              <w:jc w:val="center"/>
              <w:rPr>
                <w:bCs/>
                <w:color w:val="000000"/>
                <w:sz w:val="28"/>
                <w:szCs w:val="28"/>
              </w:rPr>
            </w:pPr>
            <w:r>
              <w:rPr>
                <w:rFonts w:hint="eastAsia"/>
                <w:bCs/>
                <w:color w:val="000000"/>
                <w:sz w:val="28"/>
                <w:szCs w:val="28"/>
              </w:rPr>
              <w:t>单位性质</w:t>
            </w:r>
          </w:p>
        </w:tc>
        <w:tc>
          <w:tcPr>
            <w:tcW w:w="7200" w:type="dxa"/>
            <w:gridSpan w:val="6"/>
            <w:vAlign w:val="center"/>
          </w:tcPr>
          <w:p>
            <w:pPr>
              <w:spacing w:line="579" w:lineRule="exact"/>
              <w:rPr>
                <w:bCs/>
                <w:color w:val="000000"/>
                <w:sz w:val="28"/>
                <w:szCs w:val="28"/>
                <w:u w:val="single"/>
              </w:rPr>
            </w:pPr>
            <w:r>
              <w:rPr>
                <w:bCs/>
                <w:color w:val="000000"/>
                <w:sz w:val="28"/>
                <w:szCs w:val="28"/>
              </w:rPr>
              <w:t>□</w:t>
            </w:r>
            <w:r>
              <w:rPr>
                <w:rFonts w:hint="eastAsia"/>
                <w:bCs/>
                <w:color w:val="000000"/>
                <w:sz w:val="28"/>
                <w:szCs w:val="28"/>
              </w:rPr>
              <w:t>国有</w:t>
            </w:r>
            <w:r>
              <w:rPr>
                <w:bCs/>
                <w:color w:val="000000"/>
                <w:sz w:val="28"/>
                <w:szCs w:val="28"/>
              </w:rPr>
              <w:t xml:space="preserve">  </w:t>
            </w:r>
            <w:r>
              <w:rPr>
                <w:rFonts w:hint="eastAsia" w:ascii="MS Mincho" w:hAnsi="MS Mincho" w:eastAsia="MS Mincho" w:cs="MS Mincho"/>
                <w:bCs/>
                <w:color w:val="000000"/>
                <w:sz w:val="28"/>
                <w:szCs w:val="28"/>
              </w:rPr>
              <w:t>☑</w:t>
            </w:r>
            <w:r>
              <w:rPr>
                <w:rFonts w:hint="eastAsia"/>
                <w:bCs/>
                <w:color w:val="000000"/>
                <w:sz w:val="28"/>
                <w:szCs w:val="28"/>
              </w:rPr>
              <w:t>民营</w:t>
            </w:r>
            <w:r>
              <w:rPr>
                <w:bCs/>
                <w:color w:val="000000"/>
                <w:sz w:val="28"/>
                <w:szCs w:val="28"/>
              </w:rPr>
              <w:t xml:space="preserve">  □</w:t>
            </w:r>
            <w:r>
              <w:rPr>
                <w:rFonts w:hint="eastAsia"/>
                <w:bCs/>
                <w:color w:val="000000"/>
                <w:sz w:val="28"/>
                <w:szCs w:val="28"/>
              </w:rPr>
              <w:t>上市公司</w:t>
            </w:r>
            <w:r>
              <w:rPr>
                <w:bCs/>
                <w:color w:val="000000"/>
                <w:sz w:val="28"/>
                <w:szCs w:val="28"/>
              </w:rPr>
              <w:t xml:space="preserve">  □</w:t>
            </w:r>
            <w:r>
              <w:rPr>
                <w:rFonts w:hint="eastAsia"/>
                <w:bCs/>
                <w:color w:val="000000"/>
                <w:sz w:val="28"/>
                <w:szCs w:val="28"/>
              </w:rPr>
              <w:t>中外合资</w:t>
            </w:r>
            <w:r>
              <w:rPr>
                <w:bCs/>
                <w:color w:val="000000"/>
                <w:sz w:val="28"/>
                <w:szCs w:val="28"/>
              </w:rPr>
              <w:t xml:space="preserve">  □</w:t>
            </w:r>
            <w:r>
              <w:rPr>
                <w:rFonts w:hint="eastAsia"/>
                <w:bCs/>
                <w:color w:val="000000"/>
                <w:sz w:val="28"/>
                <w:szCs w:val="28"/>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340" w:type="dxa"/>
            <w:vAlign w:val="center"/>
          </w:tcPr>
          <w:p>
            <w:pPr>
              <w:spacing w:line="579" w:lineRule="exact"/>
              <w:jc w:val="center"/>
              <w:rPr>
                <w:bCs/>
                <w:color w:val="000000"/>
                <w:sz w:val="28"/>
                <w:szCs w:val="28"/>
              </w:rPr>
            </w:pPr>
            <w:r>
              <w:rPr>
                <w:rFonts w:hint="eastAsia"/>
                <w:bCs/>
                <w:color w:val="000000"/>
                <w:sz w:val="28"/>
                <w:szCs w:val="28"/>
              </w:rPr>
              <w:t>负责人</w:t>
            </w:r>
          </w:p>
        </w:tc>
        <w:tc>
          <w:tcPr>
            <w:tcW w:w="1260" w:type="dxa"/>
            <w:vAlign w:val="center"/>
          </w:tcPr>
          <w:p>
            <w:pPr>
              <w:spacing w:line="579" w:lineRule="exact"/>
              <w:jc w:val="center"/>
              <w:rPr>
                <w:bCs/>
                <w:color w:val="000000"/>
                <w:sz w:val="28"/>
                <w:szCs w:val="28"/>
              </w:rPr>
            </w:pPr>
            <w:r>
              <w:rPr>
                <w:rFonts w:hint="eastAsia"/>
                <w:bCs/>
                <w:color w:val="000000"/>
                <w:sz w:val="28"/>
                <w:szCs w:val="28"/>
              </w:rPr>
              <w:t>李瑾</w:t>
            </w:r>
          </w:p>
        </w:tc>
        <w:tc>
          <w:tcPr>
            <w:tcW w:w="900" w:type="dxa"/>
            <w:vAlign w:val="center"/>
          </w:tcPr>
          <w:p>
            <w:pPr>
              <w:spacing w:line="579" w:lineRule="exact"/>
              <w:jc w:val="center"/>
              <w:rPr>
                <w:bCs/>
                <w:color w:val="000000"/>
                <w:sz w:val="28"/>
                <w:szCs w:val="28"/>
              </w:rPr>
            </w:pPr>
            <w:r>
              <w:rPr>
                <w:rFonts w:hint="eastAsia"/>
                <w:bCs/>
                <w:color w:val="000000"/>
                <w:sz w:val="28"/>
                <w:szCs w:val="28"/>
              </w:rPr>
              <w:t>职务</w:t>
            </w:r>
          </w:p>
        </w:tc>
        <w:tc>
          <w:tcPr>
            <w:tcW w:w="1620" w:type="dxa"/>
            <w:vAlign w:val="center"/>
          </w:tcPr>
          <w:p>
            <w:pPr>
              <w:spacing w:line="579" w:lineRule="exact"/>
              <w:jc w:val="center"/>
              <w:rPr>
                <w:bCs/>
                <w:color w:val="000000"/>
                <w:sz w:val="28"/>
                <w:szCs w:val="28"/>
              </w:rPr>
            </w:pPr>
            <w:r>
              <w:rPr>
                <w:rFonts w:hint="eastAsia"/>
                <w:bCs/>
                <w:color w:val="000000"/>
                <w:sz w:val="28"/>
                <w:szCs w:val="28"/>
              </w:rPr>
              <w:t>总经理</w:t>
            </w:r>
          </w:p>
        </w:tc>
        <w:tc>
          <w:tcPr>
            <w:tcW w:w="1383" w:type="dxa"/>
            <w:vAlign w:val="center"/>
          </w:tcPr>
          <w:p>
            <w:pPr>
              <w:spacing w:line="579" w:lineRule="exact"/>
              <w:jc w:val="center"/>
              <w:rPr>
                <w:bCs/>
                <w:color w:val="000000"/>
                <w:sz w:val="28"/>
                <w:szCs w:val="28"/>
              </w:rPr>
            </w:pPr>
            <w:r>
              <w:rPr>
                <w:rFonts w:hint="eastAsia"/>
                <w:bCs/>
                <w:color w:val="000000"/>
                <w:sz w:val="28"/>
              </w:rPr>
              <w:t>联系电话</w:t>
            </w:r>
          </w:p>
        </w:tc>
        <w:tc>
          <w:tcPr>
            <w:tcW w:w="2037" w:type="dxa"/>
            <w:gridSpan w:val="2"/>
            <w:vAlign w:val="center"/>
          </w:tcPr>
          <w:p>
            <w:pPr>
              <w:spacing w:line="579" w:lineRule="exact"/>
              <w:jc w:val="center"/>
              <w:rPr>
                <w:bCs/>
                <w:color w:val="000000"/>
                <w:sz w:val="28"/>
                <w:szCs w:val="28"/>
              </w:rPr>
            </w:pPr>
            <w:r>
              <w:rPr>
                <w:rFonts w:hint="eastAsia"/>
                <w:bCs/>
                <w:color w:val="000000"/>
                <w:sz w:val="28"/>
                <w:szCs w:val="28"/>
              </w:rPr>
              <w:t>13983068082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340" w:type="dxa"/>
            <w:vAlign w:val="center"/>
          </w:tcPr>
          <w:p>
            <w:pPr>
              <w:spacing w:line="579" w:lineRule="exact"/>
              <w:jc w:val="center"/>
              <w:rPr>
                <w:bCs/>
                <w:color w:val="000000"/>
                <w:sz w:val="28"/>
                <w:szCs w:val="28"/>
              </w:rPr>
            </w:pPr>
            <w:r>
              <w:rPr>
                <w:rFonts w:hint="eastAsia"/>
                <w:bCs/>
                <w:color w:val="000000"/>
                <w:sz w:val="28"/>
                <w:szCs w:val="28"/>
              </w:rPr>
              <w:t>联系人</w:t>
            </w:r>
          </w:p>
        </w:tc>
        <w:tc>
          <w:tcPr>
            <w:tcW w:w="1260" w:type="dxa"/>
            <w:vAlign w:val="center"/>
          </w:tcPr>
          <w:p>
            <w:pPr>
              <w:spacing w:line="579" w:lineRule="exact"/>
              <w:jc w:val="center"/>
              <w:rPr>
                <w:bCs/>
                <w:color w:val="000000"/>
                <w:sz w:val="28"/>
                <w:szCs w:val="28"/>
              </w:rPr>
            </w:pPr>
            <w:r>
              <w:rPr>
                <w:rFonts w:hint="eastAsia"/>
                <w:bCs/>
                <w:color w:val="000000"/>
                <w:sz w:val="28"/>
                <w:szCs w:val="28"/>
              </w:rPr>
              <w:t>吴双</w:t>
            </w:r>
          </w:p>
        </w:tc>
        <w:tc>
          <w:tcPr>
            <w:tcW w:w="900" w:type="dxa"/>
            <w:vAlign w:val="center"/>
          </w:tcPr>
          <w:p>
            <w:pPr>
              <w:spacing w:line="579" w:lineRule="exact"/>
              <w:jc w:val="center"/>
              <w:rPr>
                <w:bCs/>
                <w:color w:val="000000"/>
                <w:sz w:val="28"/>
                <w:szCs w:val="28"/>
              </w:rPr>
            </w:pPr>
            <w:r>
              <w:rPr>
                <w:rFonts w:hint="eastAsia"/>
                <w:bCs/>
                <w:color w:val="000000"/>
                <w:sz w:val="28"/>
                <w:szCs w:val="28"/>
              </w:rPr>
              <w:t>职务</w:t>
            </w:r>
          </w:p>
        </w:tc>
        <w:tc>
          <w:tcPr>
            <w:tcW w:w="1620" w:type="dxa"/>
            <w:vAlign w:val="center"/>
          </w:tcPr>
          <w:p>
            <w:pPr>
              <w:spacing w:line="579" w:lineRule="exact"/>
              <w:jc w:val="center"/>
              <w:rPr>
                <w:bCs/>
                <w:color w:val="000000"/>
                <w:sz w:val="28"/>
                <w:szCs w:val="28"/>
              </w:rPr>
            </w:pPr>
            <w:r>
              <w:rPr>
                <w:rFonts w:hint="eastAsia"/>
                <w:bCs/>
                <w:color w:val="000000"/>
                <w:sz w:val="28"/>
                <w:szCs w:val="28"/>
              </w:rPr>
              <w:t>总助</w:t>
            </w:r>
          </w:p>
        </w:tc>
        <w:tc>
          <w:tcPr>
            <w:tcW w:w="1383" w:type="dxa"/>
            <w:vAlign w:val="center"/>
          </w:tcPr>
          <w:p>
            <w:pPr>
              <w:spacing w:line="579" w:lineRule="exact"/>
              <w:jc w:val="center"/>
              <w:rPr>
                <w:bCs/>
                <w:color w:val="000000"/>
                <w:sz w:val="28"/>
              </w:rPr>
            </w:pPr>
            <w:r>
              <w:rPr>
                <w:rFonts w:hint="eastAsia"/>
                <w:bCs/>
                <w:color w:val="000000"/>
                <w:sz w:val="28"/>
              </w:rPr>
              <w:t>联系电话</w:t>
            </w:r>
          </w:p>
        </w:tc>
        <w:tc>
          <w:tcPr>
            <w:tcW w:w="2037" w:type="dxa"/>
            <w:gridSpan w:val="2"/>
            <w:vAlign w:val="center"/>
          </w:tcPr>
          <w:p>
            <w:pPr>
              <w:spacing w:line="579" w:lineRule="exact"/>
              <w:jc w:val="center"/>
              <w:rPr>
                <w:bCs/>
                <w:color w:val="000000"/>
                <w:sz w:val="28"/>
                <w:szCs w:val="28"/>
              </w:rPr>
            </w:pPr>
            <w:r>
              <w:rPr>
                <w:rFonts w:hint="eastAsia"/>
                <w:bCs/>
                <w:color w:val="000000"/>
                <w:sz w:val="28"/>
                <w:szCs w:val="28"/>
              </w:rPr>
              <w:t>18996160104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40" w:type="dxa"/>
            <w:vAlign w:val="center"/>
          </w:tcPr>
          <w:p>
            <w:pPr>
              <w:spacing w:line="579" w:lineRule="exact"/>
              <w:jc w:val="center"/>
              <w:rPr>
                <w:bCs/>
                <w:color w:val="000000"/>
                <w:sz w:val="28"/>
                <w:szCs w:val="28"/>
              </w:rPr>
            </w:pPr>
            <w:r>
              <w:rPr>
                <w:bCs/>
                <w:color w:val="000000"/>
                <w:sz w:val="28"/>
                <w:szCs w:val="28"/>
              </w:rPr>
              <w:t>E-mail</w:t>
            </w:r>
          </w:p>
        </w:tc>
        <w:tc>
          <w:tcPr>
            <w:tcW w:w="3780" w:type="dxa"/>
            <w:gridSpan w:val="3"/>
            <w:vAlign w:val="center"/>
          </w:tcPr>
          <w:p>
            <w:pPr>
              <w:spacing w:line="579" w:lineRule="exact"/>
              <w:jc w:val="center"/>
              <w:rPr>
                <w:bCs/>
                <w:color w:val="000000"/>
                <w:sz w:val="28"/>
                <w:szCs w:val="28"/>
              </w:rPr>
            </w:pPr>
            <w:r>
              <w:rPr>
                <w:rFonts w:hint="eastAsia"/>
                <w:bCs/>
                <w:color w:val="000000"/>
                <w:sz w:val="28"/>
                <w:szCs w:val="28"/>
              </w:rPr>
              <w:t>457435565@qq.com</w:t>
            </w:r>
          </w:p>
        </w:tc>
        <w:tc>
          <w:tcPr>
            <w:tcW w:w="1383" w:type="dxa"/>
            <w:vAlign w:val="center"/>
          </w:tcPr>
          <w:p>
            <w:pPr>
              <w:spacing w:line="579" w:lineRule="exact"/>
              <w:jc w:val="center"/>
              <w:rPr>
                <w:bCs/>
                <w:color w:val="000000"/>
                <w:sz w:val="28"/>
                <w:szCs w:val="28"/>
              </w:rPr>
            </w:pPr>
            <w:r>
              <w:rPr>
                <w:bCs/>
                <w:color w:val="000000"/>
                <w:sz w:val="28"/>
                <w:szCs w:val="28"/>
              </w:rPr>
              <w:t>QQ</w:t>
            </w:r>
          </w:p>
        </w:tc>
        <w:tc>
          <w:tcPr>
            <w:tcW w:w="2037" w:type="dxa"/>
            <w:gridSpan w:val="2"/>
            <w:vAlign w:val="center"/>
          </w:tcPr>
          <w:p>
            <w:pPr>
              <w:spacing w:line="579" w:lineRule="exact"/>
              <w:jc w:val="center"/>
              <w:rPr>
                <w:bCs/>
                <w:color w:val="000000"/>
                <w:sz w:val="28"/>
                <w:szCs w:val="28"/>
              </w:rPr>
            </w:pPr>
            <w:r>
              <w:rPr>
                <w:rFonts w:hint="eastAsia"/>
                <w:bCs/>
                <w:color w:val="000000"/>
                <w:sz w:val="28"/>
                <w:szCs w:val="28"/>
              </w:rPr>
              <w:t>457435565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3" w:hRule="atLeast"/>
          <w:jc w:val="center"/>
        </w:trPr>
        <w:tc>
          <w:tcPr>
            <w:tcW w:w="2340" w:type="dxa"/>
            <w:vAlign w:val="center"/>
          </w:tcPr>
          <w:p>
            <w:pPr>
              <w:spacing w:line="579" w:lineRule="exact"/>
              <w:jc w:val="center"/>
              <w:rPr>
                <w:rFonts w:ascii="方正仿宋_GBK"/>
                <w:bCs/>
                <w:color w:val="000000"/>
                <w:sz w:val="24"/>
                <w:szCs w:val="24"/>
              </w:rPr>
            </w:pPr>
            <w:r>
              <w:rPr>
                <w:rFonts w:hint="eastAsia" w:ascii="方正仿宋_GBK"/>
                <w:bCs/>
                <w:color w:val="000000"/>
                <w:sz w:val="24"/>
                <w:szCs w:val="24"/>
              </w:rPr>
              <w:t>单位简介</w:t>
            </w:r>
          </w:p>
        </w:tc>
        <w:tc>
          <w:tcPr>
            <w:tcW w:w="7200" w:type="dxa"/>
            <w:gridSpan w:val="6"/>
            <w:vAlign w:val="center"/>
          </w:tcPr>
          <w:p>
            <w:pPr>
              <w:spacing w:line="579" w:lineRule="exact"/>
              <w:ind w:firstLine="480" w:firstLineChars="200"/>
              <w:jc w:val="left"/>
              <w:rPr>
                <w:rFonts w:ascii="方正仿宋_GBK"/>
                <w:color w:val="000000"/>
                <w:sz w:val="24"/>
                <w:szCs w:val="24"/>
              </w:rPr>
            </w:pPr>
            <w:r>
              <w:rPr>
                <w:rFonts w:hint="eastAsia" w:ascii="方正仿宋_GBK"/>
                <w:color w:val="000000"/>
                <w:sz w:val="24"/>
                <w:szCs w:val="24"/>
              </w:rPr>
              <w:t>重庆捷科隆金属科技有限公司是一家新型科技企业，重庆市热处理行业协会秘书处挂靠单位，专业从事高端装备智造配套工艺研究及金属材料性能提升加工，客户涉及汽车零部件、机械制造、电子工业、石油矿工、轻轨地铁、航空航天及国家军工等各个领域。公司坚持走科研成果产业化、产学研结合的道路，与重庆大学、重庆市科学技术研究院、江苏产业技术研究院联合成立了工程技术研究中心以及产学研基地。建立了技术交流和合作的平台，致力于制造业智能制造技术及成型技术智能化、新材料热处理加工服务模式创新探索、高能源利用率、节能降耗、淘汰落后工艺技术等研究。在巩固国内市场的同时，配合国家“一带一路”战略，积极拓展与部分欧洲国家的国际交流合作，进一步深耕热处理工艺科技创新，在重庆热处理产业规划、人才培养等方面做出了大量卓有成效的工作，积极推动重庆热处理行业走向“绿色化、精密化、智能化、标准化”的道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9540" w:type="dxa"/>
            <w:gridSpan w:val="7"/>
            <w:vAlign w:val="center"/>
          </w:tcPr>
          <w:p>
            <w:pPr>
              <w:spacing w:line="579" w:lineRule="exact"/>
              <w:jc w:val="center"/>
              <w:rPr>
                <w:rFonts w:ascii="方正仿宋_GBK"/>
                <w:bCs/>
                <w:color w:val="000000"/>
                <w:sz w:val="24"/>
                <w:szCs w:val="24"/>
              </w:rPr>
            </w:pPr>
            <w:r>
              <w:rPr>
                <w:rFonts w:hint="eastAsia" w:ascii="方正仿宋_GBK"/>
                <w:bCs/>
                <w:color w:val="000000"/>
                <w:sz w:val="24"/>
                <w:szCs w:val="24"/>
              </w:rPr>
              <w:t>科技资源需求（可另附页）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5" w:hRule="atLeast"/>
          <w:jc w:val="center"/>
        </w:trPr>
        <w:tc>
          <w:tcPr>
            <w:tcW w:w="9540" w:type="dxa"/>
            <w:gridSpan w:val="7"/>
          </w:tcPr>
          <w:p>
            <w:pPr>
              <w:spacing w:line="579" w:lineRule="exact"/>
              <w:ind w:firstLine="480" w:firstLineChars="200"/>
              <w:rPr>
                <w:rFonts w:ascii="方正仿宋_GBK"/>
                <w:color w:val="000000"/>
                <w:sz w:val="24"/>
                <w:szCs w:val="24"/>
              </w:rPr>
            </w:pPr>
            <w:r>
              <w:rPr>
                <w:rFonts w:hint="eastAsia" w:ascii="方正仿宋_GBK"/>
                <w:color w:val="000000"/>
                <w:sz w:val="24"/>
                <w:szCs w:val="24"/>
              </w:rPr>
              <w:t>结合我司具体情况，为进一步实现智能制造，淘汰落后工艺技术，进一步探索和开拓人工智能对于制造业的优化升级，配合国家“一带一路”，提高国产产品品质在国际上的话语权。特提出一下两点科技需求：</w:t>
            </w:r>
          </w:p>
          <w:p>
            <w:pPr>
              <w:spacing w:line="579" w:lineRule="exact"/>
              <w:ind w:firstLine="480" w:firstLineChars="200"/>
              <w:rPr>
                <w:rFonts w:ascii="方正黑体_GBK" w:eastAsia="方正黑体_GBK"/>
                <w:color w:val="000000"/>
                <w:sz w:val="24"/>
                <w:szCs w:val="24"/>
              </w:rPr>
            </w:pPr>
            <w:r>
              <w:rPr>
                <w:rFonts w:hint="eastAsia" w:ascii="方正黑体_GBK" w:eastAsia="方正黑体_GBK"/>
                <w:color w:val="000000"/>
                <w:sz w:val="24"/>
                <w:szCs w:val="24"/>
              </w:rPr>
              <w:t>一、人工智能机械手</w:t>
            </w:r>
          </w:p>
          <w:p>
            <w:pPr>
              <w:spacing w:line="579" w:lineRule="exact"/>
              <w:ind w:firstLine="480" w:firstLineChars="200"/>
              <w:rPr>
                <w:rFonts w:ascii="方正仿宋_GBK"/>
                <w:color w:val="000000"/>
                <w:sz w:val="24"/>
                <w:szCs w:val="24"/>
              </w:rPr>
            </w:pPr>
            <w:r>
              <w:rPr>
                <w:rFonts w:hint="eastAsia" w:ascii="方正仿宋_GBK"/>
                <w:color w:val="000000"/>
                <w:sz w:val="24"/>
                <w:szCs w:val="24"/>
              </w:rPr>
              <w:t xml:space="preserve">传统机械手只能机械化的处理大批量产品，行动单一且死板。国内外机械手厂家均将开发重点铺排于手臂本身的灵活性，使之能够更自如的处理更多动作。但是人脑之于手臂就像软件之于机械手，现阶段的机械手臂在能够处理更多动作的情况下，并不能柔性的、灵活的、快捷的、准确的录入指令。在现阶段小批量多批次为主的产品结构下，对于灵活的手臂信息输入的需求更为巨大，也是智能机械手无法普及的重要因素。 </w:t>
            </w:r>
          </w:p>
          <w:p>
            <w:pPr>
              <w:spacing w:line="579" w:lineRule="exact"/>
              <w:ind w:firstLine="480" w:firstLineChars="200"/>
              <w:rPr>
                <w:rFonts w:ascii="方正黑体_GBK" w:eastAsia="方正黑体_GBK"/>
                <w:color w:val="000000"/>
                <w:sz w:val="24"/>
                <w:szCs w:val="24"/>
              </w:rPr>
            </w:pPr>
            <w:r>
              <w:rPr>
                <w:rFonts w:hint="eastAsia" w:ascii="方正黑体_GBK" w:eastAsia="方正黑体_GBK"/>
                <w:color w:val="000000"/>
                <w:sz w:val="24"/>
                <w:szCs w:val="24"/>
              </w:rPr>
              <w:t>二、金属材质检测设备</w:t>
            </w:r>
          </w:p>
          <w:p>
            <w:pPr>
              <w:spacing w:line="579" w:lineRule="exact"/>
              <w:ind w:firstLine="480" w:firstLineChars="200"/>
              <w:rPr>
                <w:rFonts w:ascii="方正仿宋_GBK"/>
                <w:bCs/>
                <w:color w:val="000000"/>
                <w:sz w:val="24"/>
                <w:szCs w:val="24"/>
              </w:rPr>
            </w:pPr>
            <w:r>
              <w:rPr>
                <w:rFonts w:hint="eastAsia" w:ascii="方正仿宋_GBK"/>
                <w:color w:val="000000"/>
                <w:sz w:val="24"/>
                <w:szCs w:val="24"/>
              </w:rPr>
              <w:t>传统的金属材质检验需要将成品产品切割后，通过光谱分析仪进行分析。检测效率低下；其破坏性检测性质，导致无法全检；便携性差，不方便等特性。原材料的不稳定导致后续产品的试制成本高，生产效率进一步降低。在结合现阶段小批量多批次为主的产品结构下，快捷的、便携的、不破坏产品的材质，针对40CR，45号钢，42CrMo等普通钢材材质的分析仪器能够免去产品热处理试制步骤，锁定工艺，稳定质量。</w:t>
            </w:r>
          </w:p>
        </w:tc>
      </w:tr>
    </w:tbl>
    <w:p>
      <w:pPr>
        <w:snapToGrid w:val="0"/>
        <w:spacing w:line="579" w:lineRule="exact"/>
        <w:rPr>
          <w:rFonts w:ascii="宋体" w:hAnsi="宋体"/>
          <w:bCs/>
          <w:color w:val="000000"/>
          <w:szCs w:val="32"/>
        </w:rPr>
      </w:pPr>
    </w:p>
    <w:p>
      <w:pPr>
        <w:spacing w:line="600" w:lineRule="exact"/>
        <w:jc w:val="center"/>
        <w:rPr>
          <w:rFonts w:ascii="Times New Roman" w:hAnsi="Times New Roman" w:eastAsia="方正小标宋_GBK" w:cs="Times New Roman"/>
          <w:b/>
          <w:bCs/>
          <w:color w:val="000000"/>
          <w:sz w:val="44"/>
          <w:szCs w:val="44"/>
        </w:rPr>
      </w:pPr>
      <w:r>
        <w:rPr>
          <w:rFonts w:ascii="宋体" w:hAnsi="宋体"/>
          <w:bCs/>
          <w:color w:val="000000"/>
          <w:szCs w:val="32"/>
        </w:rPr>
        <w:br w:type="page"/>
      </w:r>
      <w:r>
        <w:rPr>
          <w:rFonts w:hint="eastAsia" w:ascii="Times New Roman" w:hAnsi="Times New Roman" w:eastAsia="方正小标宋_GBK" w:cs="Times New Roman"/>
          <w:b/>
          <w:bCs/>
          <w:color w:val="000000"/>
          <w:sz w:val="44"/>
          <w:szCs w:val="44"/>
        </w:rPr>
        <w:t>企业（园区）科技资源需求情况表</w:t>
      </w:r>
    </w:p>
    <w:p>
      <w:pPr>
        <w:spacing w:line="579" w:lineRule="exact"/>
        <w:rPr>
          <w:rFonts w:eastAsia="方正小标宋_GBK"/>
          <w:bCs/>
          <w:color w:val="000000"/>
          <w:sz w:val="44"/>
          <w:szCs w:val="44"/>
        </w:rPr>
      </w:pPr>
      <w:r>
        <w:rPr>
          <w:rFonts w:hint="eastAsia" w:ascii="Times New Roman" w:hAnsi="Times New Roman" w:eastAsia="方正仿宋_GBK" w:cs="Times New Roman"/>
          <w:bCs/>
          <w:color w:val="000000"/>
          <w:sz w:val="28"/>
          <w:szCs w:val="28"/>
        </w:rPr>
        <w:t>所属区县：江津区</w:t>
      </w:r>
    </w:p>
    <w:tbl>
      <w:tblPr>
        <w:tblStyle w:val="3"/>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1260"/>
        <w:gridCol w:w="900"/>
        <w:gridCol w:w="1620"/>
        <w:gridCol w:w="1383"/>
        <w:gridCol w:w="237"/>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0" w:type="dxa"/>
            <w:gridSpan w:val="7"/>
            <w:vAlign w:val="center"/>
          </w:tcPr>
          <w:p>
            <w:pPr>
              <w:spacing w:line="579" w:lineRule="exact"/>
              <w:jc w:val="center"/>
              <w:rPr>
                <w:bCs/>
                <w:color w:val="000000"/>
                <w:sz w:val="30"/>
                <w:szCs w:val="30"/>
              </w:rPr>
            </w:pPr>
            <w:r>
              <w:rPr>
                <w:rFonts w:hint="eastAsia"/>
                <w:bCs/>
                <w:color w:val="000000"/>
                <w:sz w:val="30"/>
                <w:szCs w:val="30"/>
              </w:rPr>
              <w:t>企业（园区）概况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40" w:type="dxa"/>
            <w:vAlign w:val="center"/>
          </w:tcPr>
          <w:p>
            <w:pPr>
              <w:spacing w:line="579" w:lineRule="exact"/>
              <w:jc w:val="center"/>
              <w:rPr>
                <w:bCs/>
                <w:color w:val="000000"/>
                <w:sz w:val="28"/>
                <w:szCs w:val="28"/>
              </w:rPr>
            </w:pPr>
            <w:r>
              <w:rPr>
                <w:rFonts w:hint="eastAsia"/>
                <w:bCs/>
                <w:color w:val="000000"/>
                <w:sz w:val="28"/>
                <w:szCs w:val="28"/>
              </w:rPr>
              <w:t>单位全称</w:t>
            </w:r>
          </w:p>
        </w:tc>
        <w:tc>
          <w:tcPr>
            <w:tcW w:w="3780" w:type="dxa"/>
            <w:gridSpan w:val="3"/>
            <w:vAlign w:val="center"/>
          </w:tcPr>
          <w:p>
            <w:pPr>
              <w:spacing w:line="579" w:lineRule="exact"/>
              <w:jc w:val="center"/>
              <w:rPr>
                <w:bCs/>
                <w:color w:val="000000"/>
                <w:sz w:val="28"/>
                <w:szCs w:val="28"/>
              </w:rPr>
            </w:pPr>
            <w:r>
              <w:rPr>
                <w:rFonts w:hint="eastAsia"/>
                <w:bCs/>
                <w:color w:val="000000"/>
                <w:szCs w:val="21"/>
              </w:rPr>
              <w:t>重庆新西亚铝业（集团）股份有限公司</w:t>
            </w:r>
          </w:p>
        </w:tc>
        <w:tc>
          <w:tcPr>
            <w:tcW w:w="1620" w:type="dxa"/>
            <w:gridSpan w:val="2"/>
            <w:vAlign w:val="center"/>
          </w:tcPr>
          <w:p>
            <w:pPr>
              <w:spacing w:line="579" w:lineRule="exact"/>
              <w:jc w:val="center"/>
              <w:rPr>
                <w:bCs/>
                <w:color w:val="000000"/>
                <w:sz w:val="28"/>
                <w:szCs w:val="28"/>
              </w:rPr>
            </w:pPr>
            <w:r>
              <w:rPr>
                <w:rFonts w:hint="eastAsia"/>
                <w:bCs/>
                <w:color w:val="000000"/>
                <w:sz w:val="28"/>
                <w:szCs w:val="28"/>
              </w:rPr>
              <w:t>成立时间</w:t>
            </w:r>
          </w:p>
        </w:tc>
        <w:tc>
          <w:tcPr>
            <w:tcW w:w="1800" w:type="dxa"/>
            <w:vAlign w:val="center"/>
          </w:tcPr>
          <w:p>
            <w:pPr>
              <w:spacing w:line="579" w:lineRule="exact"/>
              <w:jc w:val="center"/>
              <w:rPr>
                <w:bCs/>
                <w:color w:val="000000"/>
                <w:sz w:val="28"/>
                <w:szCs w:val="28"/>
              </w:rPr>
            </w:pPr>
            <w:r>
              <w:rPr>
                <w:rFonts w:hint="eastAsia"/>
                <w:bCs/>
                <w:color w:val="000000"/>
                <w:sz w:val="28"/>
                <w:szCs w:val="28"/>
              </w:rPr>
              <w:t>2010年11月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40" w:type="dxa"/>
            <w:vAlign w:val="center"/>
          </w:tcPr>
          <w:p>
            <w:pPr>
              <w:spacing w:line="579" w:lineRule="exact"/>
              <w:jc w:val="center"/>
              <w:rPr>
                <w:bCs/>
                <w:color w:val="000000"/>
                <w:sz w:val="28"/>
                <w:szCs w:val="28"/>
              </w:rPr>
            </w:pPr>
            <w:r>
              <w:rPr>
                <w:rFonts w:hint="eastAsia"/>
                <w:bCs/>
                <w:color w:val="000000"/>
                <w:sz w:val="28"/>
                <w:szCs w:val="28"/>
              </w:rPr>
              <w:t>单位性质</w:t>
            </w:r>
          </w:p>
        </w:tc>
        <w:tc>
          <w:tcPr>
            <w:tcW w:w="7200" w:type="dxa"/>
            <w:gridSpan w:val="6"/>
            <w:vAlign w:val="center"/>
          </w:tcPr>
          <w:p>
            <w:pPr>
              <w:spacing w:line="579" w:lineRule="exact"/>
              <w:rPr>
                <w:bCs/>
                <w:color w:val="000000"/>
                <w:sz w:val="28"/>
                <w:szCs w:val="28"/>
                <w:u w:val="single"/>
              </w:rPr>
            </w:pPr>
            <w:r>
              <w:rPr>
                <w:bCs/>
                <w:color w:val="000000"/>
                <w:sz w:val="28"/>
                <w:szCs w:val="28"/>
              </w:rPr>
              <w:t>□</w:t>
            </w:r>
            <w:r>
              <w:rPr>
                <w:rFonts w:hint="eastAsia"/>
                <w:bCs/>
                <w:color w:val="000000"/>
                <w:sz w:val="28"/>
                <w:szCs w:val="28"/>
              </w:rPr>
              <w:t>国有</w:t>
            </w:r>
            <w:r>
              <w:rPr>
                <w:bCs/>
                <w:color w:val="000000"/>
                <w:sz w:val="28"/>
                <w:szCs w:val="28"/>
              </w:rPr>
              <w:t xml:space="preserve">  </w:t>
            </w:r>
            <w:r>
              <w:rPr>
                <w:bCs/>
                <w:color w:val="000000"/>
                <w:sz w:val="28"/>
                <w:szCs w:val="28"/>
              </w:rPr>
              <w:sym w:font="Wingdings" w:char="F0FE"/>
            </w:r>
            <w:r>
              <w:rPr>
                <w:rFonts w:hint="eastAsia"/>
                <w:bCs/>
                <w:color w:val="000000"/>
                <w:sz w:val="28"/>
                <w:szCs w:val="28"/>
              </w:rPr>
              <w:t>民营</w:t>
            </w:r>
            <w:r>
              <w:rPr>
                <w:bCs/>
                <w:color w:val="000000"/>
                <w:sz w:val="28"/>
                <w:szCs w:val="28"/>
              </w:rPr>
              <w:t xml:space="preserve">  □</w:t>
            </w:r>
            <w:r>
              <w:rPr>
                <w:rFonts w:hint="eastAsia"/>
                <w:bCs/>
                <w:color w:val="000000"/>
                <w:sz w:val="28"/>
                <w:szCs w:val="28"/>
              </w:rPr>
              <w:t>上市公司</w:t>
            </w:r>
            <w:r>
              <w:rPr>
                <w:bCs/>
                <w:color w:val="000000"/>
                <w:sz w:val="28"/>
                <w:szCs w:val="28"/>
              </w:rPr>
              <w:t xml:space="preserve">  □</w:t>
            </w:r>
            <w:r>
              <w:rPr>
                <w:rFonts w:hint="eastAsia"/>
                <w:bCs/>
                <w:color w:val="000000"/>
                <w:sz w:val="28"/>
                <w:szCs w:val="28"/>
              </w:rPr>
              <w:t>中外合资</w:t>
            </w:r>
            <w:r>
              <w:rPr>
                <w:bCs/>
                <w:color w:val="000000"/>
                <w:sz w:val="28"/>
                <w:szCs w:val="28"/>
              </w:rPr>
              <w:t xml:space="preserve">  □</w:t>
            </w:r>
            <w:r>
              <w:rPr>
                <w:rFonts w:hint="eastAsia"/>
                <w:bCs/>
                <w:color w:val="000000"/>
                <w:sz w:val="28"/>
                <w:szCs w:val="28"/>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340" w:type="dxa"/>
            <w:vAlign w:val="center"/>
          </w:tcPr>
          <w:p>
            <w:pPr>
              <w:spacing w:line="579" w:lineRule="exact"/>
              <w:jc w:val="center"/>
              <w:rPr>
                <w:bCs/>
                <w:color w:val="000000"/>
                <w:sz w:val="28"/>
                <w:szCs w:val="28"/>
              </w:rPr>
            </w:pPr>
            <w:r>
              <w:rPr>
                <w:rFonts w:hint="eastAsia"/>
                <w:bCs/>
                <w:color w:val="000000"/>
                <w:sz w:val="28"/>
                <w:szCs w:val="28"/>
              </w:rPr>
              <w:t>负责人</w:t>
            </w:r>
          </w:p>
        </w:tc>
        <w:tc>
          <w:tcPr>
            <w:tcW w:w="1260" w:type="dxa"/>
            <w:vAlign w:val="center"/>
          </w:tcPr>
          <w:p>
            <w:pPr>
              <w:spacing w:line="579" w:lineRule="exact"/>
              <w:jc w:val="center"/>
              <w:rPr>
                <w:bCs/>
                <w:color w:val="000000"/>
                <w:sz w:val="28"/>
                <w:szCs w:val="28"/>
              </w:rPr>
            </w:pPr>
            <w:r>
              <w:rPr>
                <w:rFonts w:hint="eastAsia"/>
                <w:bCs/>
                <w:color w:val="000000"/>
                <w:sz w:val="28"/>
                <w:szCs w:val="28"/>
              </w:rPr>
              <w:t>刘斌</w:t>
            </w:r>
          </w:p>
        </w:tc>
        <w:tc>
          <w:tcPr>
            <w:tcW w:w="900" w:type="dxa"/>
            <w:vAlign w:val="center"/>
          </w:tcPr>
          <w:p>
            <w:pPr>
              <w:spacing w:line="579" w:lineRule="exact"/>
              <w:jc w:val="center"/>
              <w:rPr>
                <w:bCs/>
                <w:color w:val="000000"/>
                <w:sz w:val="28"/>
                <w:szCs w:val="28"/>
              </w:rPr>
            </w:pPr>
            <w:r>
              <w:rPr>
                <w:rFonts w:hint="eastAsia"/>
                <w:bCs/>
                <w:color w:val="000000"/>
                <w:sz w:val="28"/>
                <w:szCs w:val="28"/>
              </w:rPr>
              <w:t>职务</w:t>
            </w:r>
          </w:p>
        </w:tc>
        <w:tc>
          <w:tcPr>
            <w:tcW w:w="1620" w:type="dxa"/>
            <w:vAlign w:val="center"/>
          </w:tcPr>
          <w:p>
            <w:pPr>
              <w:spacing w:line="579" w:lineRule="exact"/>
              <w:jc w:val="center"/>
              <w:rPr>
                <w:bCs/>
                <w:color w:val="000000"/>
                <w:sz w:val="28"/>
                <w:szCs w:val="28"/>
              </w:rPr>
            </w:pPr>
            <w:r>
              <w:rPr>
                <w:rFonts w:hint="eastAsia"/>
                <w:bCs/>
                <w:color w:val="000000"/>
                <w:sz w:val="28"/>
                <w:szCs w:val="28"/>
              </w:rPr>
              <w:t>总经理</w:t>
            </w:r>
          </w:p>
        </w:tc>
        <w:tc>
          <w:tcPr>
            <w:tcW w:w="1383" w:type="dxa"/>
            <w:vAlign w:val="center"/>
          </w:tcPr>
          <w:p>
            <w:pPr>
              <w:spacing w:line="579" w:lineRule="exact"/>
              <w:jc w:val="center"/>
              <w:rPr>
                <w:bCs/>
                <w:color w:val="000000"/>
                <w:sz w:val="28"/>
                <w:szCs w:val="28"/>
              </w:rPr>
            </w:pPr>
            <w:r>
              <w:rPr>
                <w:rFonts w:hint="eastAsia"/>
                <w:bCs/>
                <w:color w:val="000000"/>
                <w:sz w:val="28"/>
              </w:rPr>
              <w:t>联系电话</w:t>
            </w:r>
          </w:p>
        </w:tc>
        <w:tc>
          <w:tcPr>
            <w:tcW w:w="2037" w:type="dxa"/>
            <w:gridSpan w:val="2"/>
            <w:vAlign w:val="center"/>
          </w:tcPr>
          <w:p>
            <w:pPr>
              <w:spacing w:line="579" w:lineRule="exact"/>
              <w:jc w:val="center"/>
              <w:rPr>
                <w:bCs/>
                <w:color w:val="000000"/>
                <w:sz w:val="28"/>
                <w:szCs w:val="28"/>
              </w:rPr>
            </w:pPr>
            <w:r>
              <w:rPr>
                <w:rFonts w:hint="eastAsia"/>
                <w:bCs/>
                <w:color w:val="000000"/>
                <w:sz w:val="28"/>
                <w:szCs w:val="28"/>
              </w:rPr>
              <w:t>13883035456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340" w:type="dxa"/>
            <w:vAlign w:val="center"/>
          </w:tcPr>
          <w:p>
            <w:pPr>
              <w:spacing w:line="579" w:lineRule="exact"/>
              <w:jc w:val="center"/>
              <w:rPr>
                <w:bCs/>
                <w:color w:val="000000"/>
                <w:sz w:val="28"/>
                <w:szCs w:val="28"/>
              </w:rPr>
            </w:pPr>
            <w:r>
              <w:rPr>
                <w:rFonts w:hint="eastAsia"/>
                <w:bCs/>
                <w:color w:val="000000"/>
                <w:sz w:val="28"/>
                <w:szCs w:val="28"/>
              </w:rPr>
              <w:t>联系人</w:t>
            </w:r>
          </w:p>
        </w:tc>
        <w:tc>
          <w:tcPr>
            <w:tcW w:w="1260" w:type="dxa"/>
            <w:vAlign w:val="center"/>
          </w:tcPr>
          <w:p>
            <w:pPr>
              <w:spacing w:line="579" w:lineRule="exact"/>
              <w:jc w:val="center"/>
              <w:rPr>
                <w:bCs/>
                <w:color w:val="000000"/>
                <w:sz w:val="28"/>
                <w:szCs w:val="28"/>
              </w:rPr>
            </w:pPr>
            <w:r>
              <w:rPr>
                <w:rFonts w:hint="eastAsia"/>
                <w:bCs/>
                <w:color w:val="000000"/>
                <w:sz w:val="28"/>
                <w:szCs w:val="28"/>
              </w:rPr>
              <w:t>周雄</w:t>
            </w:r>
          </w:p>
        </w:tc>
        <w:tc>
          <w:tcPr>
            <w:tcW w:w="900" w:type="dxa"/>
            <w:vAlign w:val="center"/>
          </w:tcPr>
          <w:p>
            <w:pPr>
              <w:spacing w:line="579" w:lineRule="exact"/>
              <w:jc w:val="center"/>
              <w:rPr>
                <w:bCs/>
                <w:color w:val="000000"/>
                <w:sz w:val="28"/>
                <w:szCs w:val="28"/>
              </w:rPr>
            </w:pPr>
            <w:r>
              <w:rPr>
                <w:rFonts w:hint="eastAsia"/>
                <w:bCs/>
                <w:color w:val="000000"/>
                <w:sz w:val="28"/>
                <w:szCs w:val="28"/>
              </w:rPr>
              <w:t>职务</w:t>
            </w:r>
          </w:p>
        </w:tc>
        <w:tc>
          <w:tcPr>
            <w:tcW w:w="1620" w:type="dxa"/>
            <w:vAlign w:val="center"/>
          </w:tcPr>
          <w:p>
            <w:pPr>
              <w:spacing w:line="579" w:lineRule="exact"/>
              <w:jc w:val="center"/>
              <w:rPr>
                <w:bCs/>
                <w:color w:val="000000"/>
                <w:sz w:val="28"/>
                <w:szCs w:val="28"/>
              </w:rPr>
            </w:pPr>
            <w:r>
              <w:rPr>
                <w:rFonts w:hint="eastAsia"/>
                <w:bCs/>
                <w:color w:val="000000"/>
                <w:sz w:val="28"/>
                <w:szCs w:val="28"/>
              </w:rPr>
              <w:t>副总</w:t>
            </w:r>
          </w:p>
        </w:tc>
        <w:tc>
          <w:tcPr>
            <w:tcW w:w="1383" w:type="dxa"/>
            <w:vAlign w:val="center"/>
          </w:tcPr>
          <w:p>
            <w:pPr>
              <w:spacing w:line="579" w:lineRule="exact"/>
              <w:jc w:val="center"/>
              <w:rPr>
                <w:bCs/>
                <w:color w:val="000000"/>
                <w:sz w:val="28"/>
              </w:rPr>
            </w:pPr>
            <w:r>
              <w:rPr>
                <w:rFonts w:hint="eastAsia"/>
                <w:bCs/>
                <w:color w:val="000000"/>
                <w:sz w:val="28"/>
              </w:rPr>
              <w:t>联系电话</w:t>
            </w:r>
          </w:p>
        </w:tc>
        <w:tc>
          <w:tcPr>
            <w:tcW w:w="2037" w:type="dxa"/>
            <w:gridSpan w:val="2"/>
            <w:vAlign w:val="center"/>
          </w:tcPr>
          <w:p>
            <w:pPr>
              <w:spacing w:line="579" w:lineRule="exact"/>
              <w:jc w:val="center"/>
              <w:rPr>
                <w:bCs/>
                <w:color w:val="000000"/>
                <w:sz w:val="28"/>
                <w:szCs w:val="28"/>
              </w:rPr>
            </w:pPr>
            <w:r>
              <w:rPr>
                <w:rFonts w:hint="eastAsia"/>
                <w:bCs/>
                <w:color w:val="000000"/>
                <w:sz w:val="28"/>
                <w:szCs w:val="28"/>
              </w:rPr>
              <w:t>15703010715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40" w:type="dxa"/>
            <w:vAlign w:val="center"/>
          </w:tcPr>
          <w:p>
            <w:pPr>
              <w:spacing w:line="579" w:lineRule="exact"/>
              <w:jc w:val="center"/>
              <w:rPr>
                <w:bCs/>
                <w:color w:val="000000"/>
                <w:sz w:val="28"/>
                <w:szCs w:val="28"/>
              </w:rPr>
            </w:pPr>
            <w:r>
              <w:rPr>
                <w:bCs/>
                <w:color w:val="000000"/>
                <w:sz w:val="28"/>
                <w:szCs w:val="28"/>
              </w:rPr>
              <w:t>E-mail</w:t>
            </w:r>
          </w:p>
        </w:tc>
        <w:tc>
          <w:tcPr>
            <w:tcW w:w="3780" w:type="dxa"/>
            <w:gridSpan w:val="3"/>
            <w:vAlign w:val="center"/>
          </w:tcPr>
          <w:p>
            <w:pPr>
              <w:spacing w:line="579" w:lineRule="exact"/>
              <w:jc w:val="center"/>
              <w:rPr>
                <w:bCs/>
                <w:color w:val="000000"/>
                <w:sz w:val="28"/>
                <w:szCs w:val="28"/>
              </w:rPr>
            </w:pPr>
            <w:r>
              <w:rPr>
                <w:rFonts w:hint="eastAsia"/>
                <w:bCs/>
                <w:color w:val="000000"/>
                <w:sz w:val="28"/>
                <w:szCs w:val="28"/>
              </w:rPr>
              <w:t>12506006@qq.com</w:t>
            </w:r>
          </w:p>
        </w:tc>
        <w:tc>
          <w:tcPr>
            <w:tcW w:w="1383" w:type="dxa"/>
            <w:vAlign w:val="center"/>
          </w:tcPr>
          <w:p>
            <w:pPr>
              <w:spacing w:line="579" w:lineRule="exact"/>
              <w:jc w:val="center"/>
              <w:rPr>
                <w:bCs/>
                <w:color w:val="000000"/>
                <w:sz w:val="28"/>
                <w:szCs w:val="28"/>
              </w:rPr>
            </w:pPr>
            <w:r>
              <w:rPr>
                <w:bCs/>
                <w:color w:val="000000"/>
                <w:sz w:val="28"/>
                <w:szCs w:val="28"/>
              </w:rPr>
              <w:t>QQ</w:t>
            </w:r>
          </w:p>
        </w:tc>
        <w:tc>
          <w:tcPr>
            <w:tcW w:w="2037" w:type="dxa"/>
            <w:gridSpan w:val="2"/>
            <w:vAlign w:val="center"/>
          </w:tcPr>
          <w:p>
            <w:pPr>
              <w:spacing w:line="579" w:lineRule="exact"/>
              <w:jc w:val="center"/>
              <w:rPr>
                <w:bCs/>
                <w:color w:val="000000"/>
                <w:sz w:val="28"/>
                <w:szCs w:val="28"/>
              </w:rPr>
            </w:pPr>
            <w:r>
              <w:rPr>
                <w:rFonts w:hint="eastAsia"/>
                <w:bCs/>
                <w:color w:val="000000"/>
                <w:sz w:val="28"/>
                <w:szCs w:val="28"/>
              </w:rPr>
              <w:t>12506006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8" w:hRule="atLeast"/>
          <w:jc w:val="center"/>
        </w:trPr>
        <w:tc>
          <w:tcPr>
            <w:tcW w:w="2340" w:type="dxa"/>
            <w:vAlign w:val="center"/>
          </w:tcPr>
          <w:p>
            <w:pPr>
              <w:spacing w:line="579" w:lineRule="exact"/>
              <w:jc w:val="center"/>
              <w:rPr>
                <w:rFonts w:ascii="方正仿宋_GBK"/>
                <w:color w:val="000000"/>
                <w:sz w:val="24"/>
                <w:szCs w:val="24"/>
              </w:rPr>
            </w:pPr>
            <w:r>
              <w:rPr>
                <w:rFonts w:hint="eastAsia" w:ascii="方正仿宋_GBK"/>
                <w:color w:val="000000"/>
                <w:sz w:val="24"/>
                <w:szCs w:val="24"/>
              </w:rPr>
              <w:t>单位简介</w:t>
            </w:r>
          </w:p>
        </w:tc>
        <w:tc>
          <w:tcPr>
            <w:tcW w:w="7200" w:type="dxa"/>
            <w:gridSpan w:val="6"/>
            <w:vAlign w:val="center"/>
          </w:tcPr>
          <w:p>
            <w:pPr>
              <w:spacing w:line="579" w:lineRule="exact"/>
              <w:ind w:firstLine="480" w:firstLineChars="200"/>
              <w:jc w:val="left"/>
              <w:rPr>
                <w:rFonts w:ascii="方正仿宋_GBK"/>
                <w:color w:val="000000"/>
                <w:sz w:val="24"/>
                <w:szCs w:val="24"/>
              </w:rPr>
            </w:pPr>
            <w:r>
              <w:rPr>
                <w:rFonts w:hint="eastAsia" w:ascii="方正仿宋_GBK"/>
                <w:color w:val="000000"/>
                <w:sz w:val="24"/>
                <w:szCs w:val="24"/>
              </w:rPr>
              <w:t xml:space="preserve">重庆新西亚铝业（集团）股份有限公司（原重庆西亚新型装饰材料有限公司）于2010年10月成立，注册资金5000万元。集团公司下辖四家子公司，系江津区集“铝装饰、铝家居、铝建材、铝科技、铝劳务”为一体的高新技术企业。集团公司现占地50000平方米，拥有员工220余人，其中正高级工程师2人，享受国务院津贴1人，高、中、初级职称30余人，专业从事铝幕墙设计、研发的技术人员40余人，全铝家居研发、设计师20余人。目前集团公司已拥有两项发明专利，四十三项实用新型专利，十四项外观专利，六个高新技术产品。 </w:t>
            </w:r>
          </w:p>
          <w:p>
            <w:pPr>
              <w:spacing w:line="579" w:lineRule="exact"/>
              <w:jc w:val="left"/>
              <w:rPr>
                <w:rFonts w:ascii="方正仿宋_GBK"/>
                <w:color w:val="000000"/>
                <w:sz w:val="24"/>
                <w:szCs w:val="24"/>
              </w:rPr>
            </w:pPr>
            <w:r>
              <w:rPr>
                <w:rFonts w:hint="eastAsia" w:ascii="方正仿宋_GBK"/>
                <w:color w:val="000000"/>
                <w:sz w:val="24"/>
                <w:szCs w:val="24"/>
              </w:rPr>
              <w:t>公司设备先进，技术力量雄厚，引进了日本兰氏静电喷漆、金马喷粉生产线等国际先进水平的加工成套设备和全套的专业检测仪器。年生产铝单板能力达150万平方米，全铝智能家居50000套。2011年,公司荣获中国商检认证中心ISO9001质量认证，集团公司以铝单板幕墙、全铝家居产品为主业，在产品开发、生产工艺、质量控制等方面跃居同行业先进水平。</w:t>
            </w:r>
          </w:p>
          <w:p>
            <w:pPr>
              <w:spacing w:line="579" w:lineRule="exact"/>
              <w:ind w:firstLine="480" w:firstLineChars="200"/>
              <w:jc w:val="left"/>
              <w:rPr>
                <w:rFonts w:ascii="方正仿宋_GBK"/>
                <w:color w:val="000000"/>
                <w:sz w:val="24"/>
                <w:szCs w:val="24"/>
              </w:rPr>
            </w:pPr>
            <w:r>
              <w:rPr>
                <w:rFonts w:hint="eastAsia" w:ascii="方正仿宋_GBK"/>
                <w:color w:val="000000"/>
                <w:sz w:val="24"/>
                <w:szCs w:val="24"/>
              </w:rPr>
              <w:t>公司先后获得“高新技术企业”“重庆市中小企业技术研发中心”“江津50家快速成长企业”“国家建材质量、服务、信誉AAA级企业“重庆市守合同重信用单位”“江津区模范职工之家”“重庆市重点非公党组织”，公司多项产品被评为“中国绿色环保建材产品”“消费者满意商品”“重庆名牌产品”“首届重庆中小企业知名品牌”等众多殊荣，顺利实现了由传统制造型企业向科技型企业的转型。 集团公司按照“百年西亚、立足西部、面向全国、冲出亚洲”的发展目标，以一流品质、一流技术、一流保障，一流服务与社会各界朋友精诚合作，共创“新西亚”的美好未来。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9540" w:type="dxa"/>
            <w:gridSpan w:val="7"/>
            <w:vAlign w:val="center"/>
          </w:tcPr>
          <w:p>
            <w:pPr>
              <w:spacing w:line="579" w:lineRule="exact"/>
              <w:jc w:val="center"/>
              <w:rPr>
                <w:rFonts w:ascii="方正仿宋_GBK"/>
                <w:color w:val="000000"/>
                <w:sz w:val="24"/>
                <w:szCs w:val="24"/>
              </w:rPr>
            </w:pPr>
            <w:r>
              <w:rPr>
                <w:rFonts w:hint="eastAsia" w:ascii="方正仿宋_GBK"/>
                <w:color w:val="000000"/>
                <w:sz w:val="24"/>
                <w:szCs w:val="24"/>
              </w:rPr>
              <w:t>科技资源需求（可另附页）</w:t>
            </w:r>
          </w:p>
          <w:p>
            <w:pPr>
              <w:spacing w:line="579" w:lineRule="exact"/>
              <w:jc w:val="left"/>
              <w:rPr>
                <w:rFonts w:ascii="方正仿宋_GBK"/>
                <w:color w:val="000000"/>
                <w:sz w:val="24"/>
                <w:szCs w:val="24"/>
              </w:rPr>
            </w:pPr>
            <w:r>
              <w:rPr>
                <w:rFonts w:hint="eastAsia" w:ascii="方正仿宋_GBK"/>
                <w:color w:val="000000"/>
                <w:sz w:val="24"/>
                <w:szCs w:val="24"/>
              </w:rPr>
              <w:t>1.目前的铝单板打磨工序，使用的是电磨和气磨工艺来打磨焊接点的焊疤，以及产品表面的光洁度，属于劳动密集型工艺，需要员工在现场一个焊点一个焊点的进行人工打磨，效率较低，环境也会影响员工的工作质量。寻求可以用机械手之类来进行打磨作业的有效解决方案。（产品基本上是非标异形件）</w:t>
            </w:r>
          </w:p>
          <w:p>
            <w:pPr>
              <w:spacing w:line="579" w:lineRule="exact"/>
              <w:jc w:val="left"/>
              <w:rPr>
                <w:rFonts w:ascii="方正仿宋_GBK"/>
                <w:color w:val="000000"/>
                <w:sz w:val="24"/>
                <w:szCs w:val="24"/>
              </w:rPr>
            </w:pPr>
            <w:r>
              <w:rPr>
                <w:rFonts w:hint="eastAsia" w:ascii="方正仿宋_GBK"/>
                <w:color w:val="000000"/>
                <w:sz w:val="24"/>
                <w:szCs w:val="24"/>
              </w:rPr>
              <w:t>2.目前焊接工序使用的是人工焊接，工作强度较大，寻求可以用焊接机械手之类来进行半自动化焊接的有效解决方案。（产品基本上是非标异形</w:t>
            </w:r>
            <w:r>
              <w:rPr>
                <w:rFonts w:ascii="方正仿宋_GBK"/>
                <w:color w:val="000000"/>
                <w:sz w:val="24"/>
                <w:szCs w:val="24"/>
              </w:rPr>
              <w:t>件）</w:t>
            </w:r>
          </w:p>
          <w:p>
            <w:pPr>
              <w:spacing w:line="579" w:lineRule="exact"/>
              <w:jc w:val="left"/>
              <w:rPr>
                <w:rFonts w:ascii="方正仿宋_GBK"/>
                <w:color w:val="000000"/>
                <w:sz w:val="24"/>
                <w:szCs w:val="24"/>
              </w:rPr>
            </w:pPr>
            <w:r>
              <w:rPr>
                <w:rFonts w:hint="eastAsia" w:ascii="方正仿宋_GBK"/>
                <w:color w:val="000000"/>
                <w:sz w:val="24"/>
                <w:szCs w:val="24"/>
              </w:rPr>
              <w:t>3.铝板表面处理技术/成型技术/装配技术</w:t>
            </w:r>
            <w:r>
              <w:rPr>
                <w:rFonts w:ascii="方正仿宋_GBK"/>
                <w:color w:val="000000"/>
                <w:sz w:val="24"/>
                <w:szCs w:val="24"/>
              </w:rPr>
              <w:t>。</w:t>
            </w:r>
          </w:p>
          <w:p>
            <w:pPr>
              <w:spacing w:line="579" w:lineRule="exact"/>
              <w:rPr>
                <w:rFonts w:ascii="方正仿宋_GBK"/>
                <w:color w:val="000000"/>
                <w:sz w:val="24"/>
                <w:szCs w:val="24"/>
              </w:rPr>
            </w:pPr>
          </w:p>
        </w:tc>
      </w:tr>
    </w:tbl>
    <w:p>
      <w:pPr>
        <w:snapToGrid w:val="0"/>
        <w:spacing w:line="579" w:lineRule="exact"/>
        <w:rPr>
          <w:rFonts w:ascii="宋体" w:hAnsi="宋体"/>
          <w:bCs/>
          <w:color w:val="000000"/>
          <w:szCs w:val="32"/>
        </w:rPr>
      </w:pPr>
    </w:p>
    <w:p>
      <w:pPr>
        <w:spacing w:line="600" w:lineRule="exact"/>
        <w:jc w:val="center"/>
        <w:rPr>
          <w:rFonts w:ascii="Times New Roman" w:hAnsi="Times New Roman" w:eastAsia="方正小标宋_GBK" w:cs="Times New Roman"/>
          <w:b/>
          <w:bCs/>
          <w:color w:val="000000"/>
          <w:sz w:val="44"/>
          <w:szCs w:val="44"/>
        </w:rPr>
      </w:pPr>
      <w:r>
        <w:rPr>
          <w:rFonts w:ascii="宋体" w:hAnsi="宋体"/>
          <w:bCs/>
          <w:color w:val="000000"/>
          <w:szCs w:val="32"/>
        </w:rPr>
        <w:br w:type="page"/>
      </w:r>
      <w:r>
        <w:rPr>
          <w:rFonts w:hint="eastAsia" w:ascii="Times New Roman" w:hAnsi="Times New Roman" w:eastAsia="方正小标宋_GBK" w:cs="Times New Roman"/>
          <w:b/>
          <w:bCs/>
          <w:color w:val="000000"/>
          <w:sz w:val="44"/>
          <w:szCs w:val="44"/>
        </w:rPr>
        <w:t>企业（园区）科技资源需求情况表</w:t>
      </w:r>
    </w:p>
    <w:p>
      <w:pPr>
        <w:spacing w:line="579" w:lineRule="exact"/>
        <w:rPr>
          <w:rFonts w:eastAsia="方正小标宋_GBK"/>
          <w:bCs/>
          <w:color w:val="000000"/>
          <w:sz w:val="44"/>
          <w:szCs w:val="44"/>
        </w:rPr>
      </w:pPr>
      <w:r>
        <w:rPr>
          <w:rFonts w:hint="eastAsia" w:ascii="Times New Roman" w:hAnsi="Times New Roman" w:eastAsia="方正仿宋_GBK" w:cs="Times New Roman"/>
          <w:bCs/>
          <w:color w:val="000000"/>
          <w:sz w:val="28"/>
          <w:szCs w:val="28"/>
        </w:rPr>
        <w:t>所属区县：江津区</w:t>
      </w:r>
    </w:p>
    <w:tbl>
      <w:tblPr>
        <w:tblStyle w:val="3"/>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8"/>
        <w:gridCol w:w="1432"/>
        <w:gridCol w:w="900"/>
        <w:gridCol w:w="1583"/>
        <w:gridCol w:w="1420"/>
        <w:gridCol w:w="237"/>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0" w:type="dxa"/>
            <w:gridSpan w:val="7"/>
            <w:vAlign w:val="center"/>
          </w:tcPr>
          <w:p>
            <w:pPr>
              <w:spacing w:line="579" w:lineRule="exact"/>
              <w:jc w:val="center"/>
              <w:rPr>
                <w:bCs/>
                <w:color w:val="000000"/>
                <w:sz w:val="30"/>
                <w:szCs w:val="30"/>
              </w:rPr>
            </w:pPr>
            <w:r>
              <w:rPr>
                <w:rFonts w:hint="eastAsia"/>
                <w:bCs/>
                <w:color w:val="000000"/>
                <w:sz w:val="30"/>
                <w:szCs w:val="30"/>
              </w:rPr>
              <w:t>企业（园区）概况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8" w:type="dxa"/>
            <w:vAlign w:val="center"/>
          </w:tcPr>
          <w:p>
            <w:pPr>
              <w:spacing w:line="579" w:lineRule="exact"/>
              <w:jc w:val="center"/>
              <w:rPr>
                <w:bCs/>
                <w:color w:val="000000"/>
                <w:sz w:val="28"/>
                <w:szCs w:val="28"/>
              </w:rPr>
            </w:pPr>
            <w:r>
              <w:rPr>
                <w:rFonts w:hint="eastAsia"/>
                <w:bCs/>
                <w:color w:val="000000"/>
                <w:sz w:val="28"/>
                <w:szCs w:val="28"/>
              </w:rPr>
              <w:t>单位全称</w:t>
            </w:r>
          </w:p>
        </w:tc>
        <w:tc>
          <w:tcPr>
            <w:tcW w:w="3915" w:type="dxa"/>
            <w:gridSpan w:val="3"/>
            <w:vAlign w:val="center"/>
          </w:tcPr>
          <w:p>
            <w:pPr>
              <w:spacing w:line="579" w:lineRule="exact"/>
              <w:jc w:val="center"/>
              <w:rPr>
                <w:bCs/>
                <w:color w:val="000000"/>
                <w:sz w:val="28"/>
                <w:szCs w:val="28"/>
              </w:rPr>
            </w:pPr>
            <w:r>
              <w:rPr>
                <w:rFonts w:hint="eastAsia"/>
                <w:bCs/>
                <w:color w:val="000000"/>
                <w:sz w:val="28"/>
                <w:szCs w:val="28"/>
              </w:rPr>
              <w:t>重庆立道新材料科技有限公司</w:t>
            </w:r>
          </w:p>
        </w:tc>
        <w:tc>
          <w:tcPr>
            <w:tcW w:w="1657" w:type="dxa"/>
            <w:gridSpan w:val="2"/>
            <w:vAlign w:val="center"/>
          </w:tcPr>
          <w:p>
            <w:pPr>
              <w:spacing w:line="579" w:lineRule="exact"/>
              <w:jc w:val="center"/>
              <w:rPr>
                <w:bCs/>
                <w:color w:val="000000"/>
                <w:sz w:val="28"/>
                <w:szCs w:val="28"/>
              </w:rPr>
            </w:pPr>
            <w:r>
              <w:rPr>
                <w:rFonts w:hint="eastAsia"/>
                <w:bCs/>
                <w:color w:val="000000"/>
                <w:sz w:val="28"/>
                <w:szCs w:val="28"/>
              </w:rPr>
              <w:t>成立时间</w:t>
            </w:r>
          </w:p>
        </w:tc>
        <w:tc>
          <w:tcPr>
            <w:tcW w:w="1800" w:type="dxa"/>
            <w:vAlign w:val="center"/>
          </w:tcPr>
          <w:p>
            <w:pPr>
              <w:spacing w:line="579" w:lineRule="exact"/>
              <w:jc w:val="center"/>
              <w:rPr>
                <w:bCs/>
                <w:color w:val="000000"/>
                <w:sz w:val="28"/>
                <w:szCs w:val="28"/>
              </w:rPr>
            </w:pPr>
            <w:r>
              <w:rPr>
                <w:rFonts w:hint="eastAsia"/>
                <w:bCs/>
                <w:color w:val="000000"/>
                <w:sz w:val="28"/>
                <w:szCs w:val="28"/>
              </w:rPr>
              <w:t>2005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68" w:type="dxa"/>
            <w:vAlign w:val="center"/>
          </w:tcPr>
          <w:p>
            <w:pPr>
              <w:spacing w:line="579" w:lineRule="exact"/>
              <w:jc w:val="center"/>
              <w:rPr>
                <w:bCs/>
                <w:color w:val="000000"/>
                <w:sz w:val="28"/>
                <w:szCs w:val="28"/>
              </w:rPr>
            </w:pPr>
            <w:r>
              <w:rPr>
                <w:rFonts w:hint="eastAsia"/>
                <w:bCs/>
                <w:color w:val="000000"/>
                <w:sz w:val="28"/>
                <w:szCs w:val="28"/>
              </w:rPr>
              <w:t>单位性质</w:t>
            </w:r>
          </w:p>
        </w:tc>
        <w:tc>
          <w:tcPr>
            <w:tcW w:w="7372" w:type="dxa"/>
            <w:gridSpan w:val="6"/>
            <w:vAlign w:val="center"/>
          </w:tcPr>
          <w:p>
            <w:pPr>
              <w:spacing w:line="579" w:lineRule="exact"/>
              <w:rPr>
                <w:bCs/>
                <w:color w:val="000000"/>
                <w:sz w:val="28"/>
                <w:szCs w:val="28"/>
                <w:u w:val="single"/>
              </w:rPr>
            </w:pPr>
            <w:r>
              <w:rPr>
                <w:bCs/>
                <w:color w:val="000000"/>
                <w:sz w:val="28"/>
                <w:szCs w:val="28"/>
              </w:rPr>
              <w:t>□</w:t>
            </w:r>
            <w:r>
              <w:rPr>
                <w:rFonts w:hint="eastAsia"/>
                <w:bCs/>
                <w:color w:val="000000"/>
                <w:sz w:val="28"/>
                <w:szCs w:val="28"/>
              </w:rPr>
              <w:t>国有</w:t>
            </w:r>
            <w:r>
              <w:rPr>
                <w:bCs/>
                <w:color w:val="000000"/>
                <w:sz w:val="28"/>
                <w:szCs w:val="28"/>
              </w:rPr>
              <w:t xml:space="preserve">  </w:t>
            </w:r>
            <w:r>
              <w:rPr>
                <w:bCs/>
                <w:color w:val="000000"/>
                <w:sz w:val="28"/>
                <w:szCs w:val="28"/>
              </w:rPr>
              <w:sym w:font="Wingdings" w:char="F0FE"/>
            </w:r>
            <w:r>
              <w:rPr>
                <w:rFonts w:hint="eastAsia"/>
                <w:bCs/>
                <w:color w:val="000000"/>
                <w:sz w:val="28"/>
                <w:szCs w:val="28"/>
              </w:rPr>
              <w:t>民营</w:t>
            </w:r>
            <w:r>
              <w:rPr>
                <w:bCs/>
                <w:color w:val="000000"/>
                <w:sz w:val="28"/>
                <w:szCs w:val="28"/>
              </w:rPr>
              <w:t xml:space="preserve">  □</w:t>
            </w:r>
            <w:r>
              <w:rPr>
                <w:rFonts w:hint="eastAsia"/>
                <w:bCs/>
                <w:color w:val="000000"/>
                <w:sz w:val="28"/>
                <w:szCs w:val="28"/>
              </w:rPr>
              <w:t>上市公司</w:t>
            </w:r>
            <w:r>
              <w:rPr>
                <w:bCs/>
                <w:color w:val="000000"/>
                <w:sz w:val="28"/>
                <w:szCs w:val="28"/>
              </w:rPr>
              <w:t xml:space="preserve">  □</w:t>
            </w:r>
            <w:r>
              <w:rPr>
                <w:rFonts w:hint="eastAsia"/>
                <w:bCs/>
                <w:color w:val="000000"/>
                <w:sz w:val="28"/>
                <w:szCs w:val="28"/>
              </w:rPr>
              <w:t>中外合资</w:t>
            </w:r>
            <w:r>
              <w:rPr>
                <w:bCs/>
                <w:color w:val="000000"/>
                <w:sz w:val="28"/>
                <w:szCs w:val="28"/>
              </w:rPr>
              <w:t xml:space="preserve">  □</w:t>
            </w:r>
            <w:r>
              <w:rPr>
                <w:rFonts w:hint="eastAsia"/>
                <w:bCs/>
                <w:color w:val="000000"/>
                <w:sz w:val="28"/>
                <w:szCs w:val="28"/>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168" w:type="dxa"/>
            <w:vAlign w:val="center"/>
          </w:tcPr>
          <w:p>
            <w:pPr>
              <w:spacing w:line="579" w:lineRule="exact"/>
              <w:jc w:val="center"/>
              <w:rPr>
                <w:bCs/>
                <w:color w:val="000000"/>
                <w:sz w:val="28"/>
                <w:szCs w:val="28"/>
              </w:rPr>
            </w:pPr>
            <w:r>
              <w:rPr>
                <w:rFonts w:hint="eastAsia"/>
                <w:bCs/>
                <w:color w:val="000000"/>
                <w:sz w:val="28"/>
                <w:szCs w:val="28"/>
              </w:rPr>
              <w:t>负责人</w:t>
            </w:r>
          </w:p>
        </w:tc>
        <w:tc>
          <w:tcPr>
            <w:tcW w:w="1432" w:type="dxa"/>
            <w:vAlign w:val="center"/>
          </w:tcPr>
          <w:p>
            <w:pPr>
              <w:spacing w:line="579" w:lineRule="exact"/>
              <w:jc w:val="center"/>
              <w:rPr>
                <w:bCs/>
                <w:color w:val="000000"/>
                <w:sz w:val="28"/>
                <w:szCs w:val="28"/>
              </w:rPr>
            </w:pPr>
            <w:r>
              <w:rPr>
                <w:rFonts w:hint="eastAsia"/>
                <w:bCs/>
                <w:color w:val="000000"/>
                <w:sz w:val="28"/>
                <w:szCs w:val="28"/>
              </w:rPr>
              <w:t>胡国辉</w:t>
            </w:r>
          </w:p>
        </w:tc>
        <w:tc>
          <w:tcPr>
            <w:tcW w:w="900" w:type="dxa"/>
            <w:vAlign w:val="center"/>
          </w:tcPr>
          <w:p>
            <w:pPr>
              <w:spacing w:line="579" w:lineRule="exact"/>
              <w:jc w:val="center"/>
              <w:rPr>
                <w:bCs/>
                <w:color w:val="000000"/>
                <w:sz w:val="28"/>
                <w:szCs w:val="28"/>
              </w:rPr>
            </w:pPr>
            <w:r>
              <w:rPr>
                <w:rFonts w:hint="eastAsia"/>
                <w:bCs/>
                <w:color w:val="000000"/>
                <w:sz w:val="28"/>
                <w:szCs w:val="28"/>
              </w:rPr>
              <w:t>职务</w:t>
            </w:r>
          </w:p>
        </w:tc>
        <w:tc>
          <w:tcPr>
            <w:tcW w:w="1583" w:type="dxa"/>
            <w:vAlign w:val="center"/>
          </w:tcPr>
          <w:p>
            <w:pPr>
              <w:spacing w:line="579" w:lineRule="exact"/>
              <w:jc w:val="center"/>
              <w:rPr>
                <w:bCs/>
                <w:color w:val="000000"/>
                <w:sz w:val="28"/>
                <w:szCs w:val="28"/>
              </w:rPr>
            </w:pPr>
            <w:r>
              <w:rPr>
                <w:rFonts w:hint="eastAsia"/>
                <w:bCs/>
                <w:color w:val="000000"/>
                <w:sz w:val="28"/>
                <w:szCs w:val="28"/>
              </w:rPr>
              <w:t>董事长</w:t>
            </w:r>
          </w:p>
        </w:tc>
        <w:tc>
          <w:tcPr>
            <w:tcW w:w="1420" w:type="dxa"/>
            <w:vAlign w:val="center"/>
          </w:tcPr>
          <w:p>
            <w:pPr>
              <w:spacing w:line="579" w:lineRule="exact"/>
              <w:jc w:val="center"/>
              <w:rPr>
                <w:bCs/>
                <w:color w:val="000000"/>
                <w:sz w:val="28"/>
                <w:szCs w:val="28"/>
              </w:rPr>
            </w:pPr>
            <w:r>
              <w:rPr>
                <w:rFonts w:hint="eastAsia"/>
                <w:bCs/>
                <w:color w:val="000000"/>
                <w:sz w:val="28"/>
              </w:rPr>
              <w:t>联系电话</w:t>
            </w:r>
          </w:p>
        </w:tc>
        <w:tc>
          <w:tcPr>
            <w:tcW w:w="2037" w:type="dxa"/>
            <w:gridSpan w:val="2"/>
            <w:vAlign w:val="center"/>
          </w:tcPr>
          <w:p>
            <w:pPr>
              <w:spacing w:line="579" w:lineRule="exact"/>
              <w:jc w:val="center"/>
              <w:rPr>
                <w:bCs/>
                <w:color w:val="000000"/>
                <w:sz w:val="28"/>
                <w:szCs w:val="28"/>
              </w:rPr>
            </w:pPr>
            <w:r>
              <w:rPr>
                <w:bCs/>
                <w:color w:val="000000"/>
                <w:sz w:val="28"/>
                <w:szCs w:val="28"/>
              </w:rPr>
              <w:t>13908311547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168" w:type="dxa"/>
            <w:vAlign w:val="center"/>
          </w:tcPr>
          <w:p>
            <w:pPr>
              <w:spacing w:line="579" w:lineRule="exact"/>
              <w:jc w:val="center"/>
              <w:rPr>
                <w:bCs/>
                <w:color w:val="000000"/>
                <w:sz w:val="28"/>
                <w:szCs w:val="28"/>
              </w:rPr>
            </w:pPr>
            <w:r>
              <w:rPr>
                <w:rFonts w:hint="eastAsia"/>
                <w:bCs/>
                <w:color w:val="000000"/>
                <w:sz w:val="28"/>
                <w:szCs w:val="28"/>
              </w:rPr>
              <w:t>联系人</w:t>
            </w:r>
          </w:p>
        </w:tc>
        <w:tc>
          <w:tcPr>
            <w:tcW w:w="1432" w:type="dxa"/>
            <w:vAlign w:val="center"/>
          </w:tcPr>
          <w:p>
            <w:pPr>
              <w:spacing w:line="579" w:lineRule="exact"/>
              <w:jc w:val="center"/>
              <w:rPr>
                <w:bCs/>
                <w:color w:val="000000"/>
                <w:sz w:val="28"/>
                <w:szCs w:val="28"/>
              </w:rPr>
            </w:pPr>
            <w:r>
              <w:rPr>
                <w:rFonts w:hint="eastAsia"/>
                <w:bCs/>
                <w:color w:val="000000"/>
                <w:sz w:val="28"/>
                <w:szCs w:val="28"/>
              </w:rPr>
              <w:t>刘腾</w:t>
            </w:r>
          </w:p>
        </w:tc>
        <w:tc>
          <w:tcPr>
            <w:tcW w:w="900" w:type="dxa"/>
            <w:vAlign w:val="center"/>
          </w:tcPr>
          <w:p>
            <w:pPr>
              <w:spacing w:line="579" w:lineRule="exact"/>
              <w:jc w:val="center"/>
              <w:rPr>
                <w:bCs/>
                <w:color w:val="000000"/>
                <w:sz w:val="28"/>
                <w:szCs w:val="28"/>
              </w:rPr>
            </w:pPr>
            <w:r>
              <w:rPr>
                <w:rFonts w:hint="eastAsia"/>
                <w:bCs/>
                <w:color w:val="000000"/>
                <w:sz w:val="28"/>
                <w:szCs w:val="28"/>
              </w:rPr>
              <w:t>职务</w:t>
            </w:r>
          </w:p>
        </w:tc>
        <w:tc>
          <w:tcPr>
            <w:tcW w:w="1583" w:type="dxa"/>
            <w:vAlign w:val="center"/>
          </w:tcPr>
          <w:p>
            <w:pPr>
              <w:spacing w:line="579" w:lineRule="exact"/>
              <w:jc w:val="center"/>
              <w:rPr>
                <w:bCs/>
                <w:color w:val="000000"/>
                <w:sz w:val="28"/>
                <w:szCs w:val="28"/>
              </w:rPr>
            </w:pPr>
            <w:r>
              <w:rPr>
                <w:rFonts w:hint="eastAsia"/>
                <w:bCs/>
                <w:color w:val="000000"/>
                <w:sz w:val="28"/>
                <w:szCs w:val="28"/>
              </w:rPr>
              <w:t>副经理</w:t>
            </w:r>
          </w:p>
        </w:tc>
        <w:tc>
          <w:tcPr>
            <w:tcW w:w="1420" w:type="dxa"/>
            <w:vAlign w:val="center"/>
          </w:tcPr>
          <w:p>
            <w:pPr>
              <w:spacing w:line="579" w:lineRule="exact"/>
              <w:jc w:val="center"/>
              <w:rPr>
                <w:bCs/>
                <w:color w:val="000000"/>
                <w:sz w:val="28"/>
              </w:rPr>
            </w:pPr>
            <w:r>
              <w:rPr>
                <w:rFonts w:hint="eastAsia"/>
                <w:bCs/>
                <w:color w:val="000000"/>
                <w:sz w:val="28"/>
              </w:rPr>
              <w:t>联系电话</w:t>
            </w:r>
          </w:p>
        </w:tc>
        <w:tc>
          <w:tcPr>
            <w:tcW w:w="2037" w:type="dxa"/>
            <w:gridSpan w:val="2"/>
            <w:vAlign w:val="center"/>
          </w:tcPr>
          <w:p>
            <w:pPr>
              <w:spacing w:line="579" w:lineRule="exact"/>
              <w:jc w:val="center"/>
              <w:rPr>
                <w:bCs/>
                <w:color w:val="000000"/>
                <w:sz w:val="28"/>
                <w:szCs w:val="28"/>
              </w:rPr>
            </w:pPr>
            <w:r>
              <w:rPr>
                <w:rFonts w:hint="eastAsia"/>
                <w:bCs/>
                <w:color w:val="000000"/>
                <w:sz w:val="28"/>
                <w:szCs w:val="28"/>
              </w:rPr>
              <w:t>18623399845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68" w:type="dxa"/>
            <w:vAlign w:val="center"/>
          </w:tcPr>
          <w:p>
            <w:pPr>
              <w:spacing w:line="579" w:lineRule="exact"/>
              <w:jc w:val="center"/>
              <w:rPr>
                <w:bCs/>
                <w:color w:val="000000"/>
                <w:sz w:val="28"/>
                <w:szCs w:val="28"/>
              </w:rPr>
            </w:pPr>
            <w:r>
              <w:rPr>
                <w:bCs/>
                <w:color w:val="000000"/>
                <w:sz w:val="28"/>
                <w:szCs w:val="28"/>
              </w:rPr>
              <w:t>E-mail</w:t>
            </w:r>
          </w:p>
        </w:tc>
        <w:tc>
          <w:tcPr>
            <w:tcW w:w="3915" w:type="dxa"/>
            <w:gridSpan w:val="3"/>
            <w:vAlign w:val="center"/>
          </w:tcPr>
          <w:p>
            <w:pPr>
              <w:spacing w:line="579" w:lineRule="exact"/>
              <w:jc w:val="center"/>
              <w:rPr>
                <w:bCs/>
                <w:color w:val="000000"/>
                <w:sz w:val="28"/>
                <w:szCs w:val="28"/>
              </w:rPr>
            </w:pPr>
            <w:r>
              <w:rPr>
                <w:bCs/>
                <w:color w:val="000000"/>
                <w:sz w:val="28"/>
                <w:szCs w:val="28"/>
              </w:rPr>
              <w:t>550716740</w:t>
            </w:r>
            <w:r>
              <w:rPr>
                <w:rFonts w:hint="eastAsia"/>
                <w:bCs/>
                <w:color w:val="000000"/>
                <w:sz w:val="28"/>
                <w:szCs w:val="28"/>
              </w:rPr>
              <w:t>@qq.com</w:t>
            </w:r>
          </w:p>
        </w:tc>
        <w:tc>
          <w:tcPr>
            <w:tcW w:w="1420" w:type="dxa"/>
            <w:vAlign w:val="center"/>
          </w:tcPr>
          <w:p>
            <w:pPr>
              <w:spacing w:line="579" w:lineRule="exact"/>
              <w:jc w:val="center"/>
              <w:rPr>
                <w:bCs/>
                <w:color w:val="000000"/>
                <w:sz w:val="28"/>
                <w:szCs w:val="28"/>
              </w:rPr>
            </w:pPr>
            <w:r>
              <w:rPr>
                <w:bCs/>
                <w:color w:val="000000"/>
                <w:sz w:val="28"/>
                <w:szCs w:val="28"/>
              </w:rPr>
              <w:t>QQ</w:t>
            </w:r>
          </w:p>
        </w:tc>
        <w:tc>
          <w:tcPr>
            <w:tcW w:w="2037" w:type="dxa"/>
            <w:gridSpan w:val="2"/>
            <w:vAlign w:val="center"/>
          </w:tcPr>
          <w:p>
            <w:pPr>
              <w:spacing w:line="579" w:lineRule="exact"/>
              <w:jc w:val="center"/>
              <w:rPr>
                <w:bCs/>
                <w:color w:val="000000"/>
                <w:sz w:val="28"/>
                <w:szCs w:val="28"/>
              </w:rPr>
            </w:pPr>
            <w:r>
              <w:rPr>
                <w:bCs/>
                <w:color w:val="000000"/>
                <w:sz w:val="28"/>
                <w:szCs w:val="28"/>
              </w:rPr>
              <w:t>550716740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7" w:hRule="atLeast"/>
          <w:jc w:val="center"/>
        </w:trPr>
        <w:tc>
          <w:tcPr>
            <w:tcW w:w="2168" w:type="dxa"/>
            <w:vAlign w:val="center"/>
          </w:tcPr>
          <w:p>
            <w:pPr>
              <w:spacing w:line="579" w:lineRule="exact"/>
              <w:jc w:val="center"/>
              <w:rPr>
                <w:bCs/>
                <w:color w:val="000000"/>
                <w:sz w:val="30"/>
                <w:szCs w:val="30"/>
              </w:rPr>
            </w:pPr>
            <w:r>
              <w:rPr>
                <w:rFonts w:hint="eastAsia"/>
                <w:bCs/>
                <w:color w:val="000000"/>
                <w:sz w:val="28"/>
                <w:szCs w:val="28"/>
              </w:rPr>
              <w:t>单位简介</w:t>
            </w:r>
          </w:p>
        </w:tc>
        <w:tc>
          <w:tcPr>
            <w:tcW w:w="7372" w:type="dxa"/>
            <w:gridSpan w:val="6"/>
            <w:vAlign w:val="center"/>
          </w:tcPr>
          <w:p>
            <w:pPr>
              <w:spacing w:line="579" w:lineRule="exact"/>
              <w:ind w:firstLine="480" w:firstLineChars="200"/>
              <w:jc w:val="left"/>
              <w:rPr>
                <w:bCs/>
                <w:color w:val="000000"/>
                <w:sz w:val="24"/>
                <w:szCs w:val="24"/>
              </w:rPr>
            </w:pPr>
            <w:r>
              <w:rPr>
                <w:rFonts w:hint="eastAsia"/>
                <w:bCs/>
                <w:color w:val="000000"/>
                <w:sz w:val="24"/>
                <w:szCs w:val="24"/>
              </w:rPr>
              <w:t xml:space="preserve">重庆立道新材料科技有限公司（原重庆立道表面技术有限公司）创建于2005年9月，属民营企业。公司是中国表面工程协会副理事长单位，电子电镀专业委员会主任委员单位，重庆表面工程协会挂靠单位。2018重庆市高新技术企业，通过GB/T19001-2016/ISO 9001:2015质量管理体系认证。公司主要从事金属前处理制剂、无氰电镀、高速电镀、电子电镀、化学镀、常规电镀等添加剂、各类钝化剂、特种功能材料、新型环保处理材料等产品的研发、生产和销售。同时可提供废水处理工艺技术和表面处理工程技术的咨询和服务。公司现有产品品种200多个，固定用户400余家，主要用于汽车、电子、摩托车、家用电器、航空航天以及军事装备等行业领域的表面处理，是国内涉及表面处理领域最广的企业之一。 </w:t>
            </w:r>
          </w:p>
          <w:p>
            <w:pPr>
              <w:spacing w:line="579" w:lineRule="exact"/>
              <w:jc w:val="left"/>
              <w:rPr>
                <w:bCs/>
                <w:color w:val="000000"/>
                <w:sz w:val="24"/>
                <w:szCs w:val="24"/>
              </w:rPr>
            </w:pPr>
            <w:r>
              <w:rPr>
                <w:rFonts w:hint="eastAsia"/>
                <w:bCs/>
                <w:color w:val="000000"/>
                <w:sz w:val="24"/>
                <w:szCs w:val="24"/>
              </w:rPr>
              <w:t xml:space="preserve">    公司技术力量雄厚，拥有一支品德优良、专业素质高、经验丰富的技术研发和服务以及经营管理队伍。成功开发出的无氰镀金，无氰镀银，无氰镀镉，无氰镀铜，化学镀铜，化学镀镍技术和产品，已广泛应用于航空航天，军工产品等工业领域。部分产品技术达到国内领先水平，有些技术已处于国际先进水平。2017年获得3个高新技术产品，1个行业科学技术一等奖；2018年获得2个高新技术产品，行业科学技术二等奖；同时每年申请受理8~10个发明专利。公司成立了科学技术协会，充分发挥科技人员主观能动性和积极性，成立海智工作站，引进海外专家或博士，提升公司整体技术水平。</w:t>
            </w:r>
          </w:p>
          <w:p>
            <w:pPr>
              <w:spacing w:line="579" w:lineRule="exact"/>
              <w:jc w:val="left"/>
              <w:rPr>
                <w:bCs/>
                <w:color w:val="000000"/>
                <w:sz w:val="30"/>
                <w:szCs w:val="30"/>
              </w:rPr>
            </w:pPr>
            <w:r>
              <w:rPr>
                <w:rFonts w:hint="eastAsia"/>
                <w:bCs/>
                <w:color w:val="000000"/>
                <w:sz w:val="24"/>
                <w:szCs w:val="24"/>
              </w:rPr>
              <w:t>在2016年中国表面工程协会举办的第19届世界表面精饰大会评优活动中，获得“社会责任贡献奖（企业）”、“绿色材料供应商”、“金牌展商”等荣誉称号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9540" w:type="dxa"/>
            <w:gridSpan w:val="7"/>
            <w:vAlign w:val="center"/>
          </w:tcPr>
          <w:p>
            <w:pPr>
              <w:spacing w:line="579" w:lineRule="exact"/>
              <w:jc w:val="center"/>
              <w:rPr>
                <w:bCs/>
                <w:color w:val="000000"/>
                <w:sz w:val="30"/>
                <w:szCs w:val="30"/>
              </w:rPr>
            </w:pPr>
            <w:r>
              <w:rPr>
                <w:rFonts w:hint="eastAsia"/>
                <w:bCs/>
                <w:color w:val="000000"/>
                <w:sz w:val="30"/>
                <w:szCs w:val="30"/>
              </w:rPr>
              <w:t>科技资源需求（可另附页）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7" w:hRule="atLeast"/>
          <w:jc w:val="center"/>
        </w:trPr>
        <w:tc>
          <w:tcPr>
            <w:tcW w:w="9540" w:type="dxa"/>
            <w:gridSpan w:val="7"/>
          </w:tcPr>
          <w:p>
            <w:pPr>
              <w:spacing w:line="579" w:lineRule="exact"/>
              <w:rPr>
                <w:bCs/>
                <w:color w:val="000000"/>
                <w:sz w:val="28"/>
                <w:szCs w:val="28"/>
              </w:rPr>
            </w:pPr>
            <w:r>
              <w:rPr>
                <w:rFonts w:hint="eastAsia"/>
                <w:bCs/>
                <w:color w:val="000000"/>
                <w:sz w:val="28"/>
                <w:szCs w:val="28"/>
              </w:rPr>
              <w:t>1.工业技术需求：</w:t>
            </w:r>
          </w:p>
          <w:p>
            <w:pPr>
              <w:spacing w:line="579" w:lineRule="exact"/>
              <w:rPr>
                <w:bCs/>
                <w:color w:val="000000"/>
                <w:sz w:val="28"/>
                <w:szCs w:val="28"/>
              </w:rPr>
            </w:pPr>
            <w:r>
              <w:rPr>
                <w:rFonts w:hint="eastAsia"/>
                <w:bCs/>
                <w:color w:val="000000"/>
                <w:sz w:val="28"/>
                <w:szCs w:val="28"/>
              </w:rPr>
              <w:t>（1）PPS、PEEK、玻璃纤维、碳纤维、金属化工艺技术、化学气相沉积等方面技术需求；</w:t>
            </w:r>
          </w:p>
          <w:p>
            <w:pPr>
              <w:spacing w:line="579" w:lineRule="exact"/>
              <w:rPr>
                <w:bCs/>
                <w:color w:val="000000"/>
                <w:sz w:val="28"/>
                <w:szCs w:val="28"/>
              </w:rPr>
            </w:pPr>
            <w:r>
              <w:rPr>
                <w:rFonts w:hint="eastAsia"/>
                <w:bCs/>
                <w:color w:val="000000"/>
                <w:sz w:val="28"/>
                <w:szCs w:val="28"/>
              </w:rPr>
              <w:t>（2）非金属工业化生产工艺技术、无氰耐磨工艺技术方面技术需求。                    2.检测技术需求：分子结构、纳米结构检测技术。</w:t>
            </w:r>
          </w:p>
        </w:tc>
      </w:tr>
    </w:tbl>
    <w:p>
      <w:pPr>
        <w:snapToGrid w:val="0"/>
        <w:spacing w:line="579" w:lineRule="exact"/>
        <w:rPr>
          <w:rFonts w:ascii="宋体" w:hAnsi="宋体"/>
          <w:bCs/>
          <w:color w:val="000000"/>
          <w:szCs w:val="32"/>
        </w:rPr>
      </w:pPr>
    </w:p>
    <w:p>
      <w:pPr>
        <w:spacing w:line="600" w:lineRule="exact"/>
        <w:jc w:val="center"/>
        <w:rPr>
          <w:rFonts w:ascii="Times New Roman" w:hAnsi="Times New Roman" w:eastAsia="方正小标宋_GBK" w:cs="Times New Roman"/>
          <w:b/>
          <w:bCs/>
          <w:color w:val="000000"/>
          <w:sz w:val="44"/>
          <w:szCs w:val="44"/>
        </w:rPr>
      </w:pPr>
      <w:r>
        <w:rPr>
          <w:rFonts w:ascii="宋体" w:hAnsi="宋体"/>
          <w:bCs/>
          <w:color w:val="000000"/>
          <w:szCs w:val="32"/>
        </w:rPr>
        <w:br w:type="page"/>
      </w:r>
      <w:r>
        <w:rPr>
          <w:rFonts w:hint="eastAsia" w:ascii="Times New Roman" w:hAnsi="Times New Roman" w:eastAsia="方正小标宋_GBK" w:cs="Times New Roman"/>
          <w:b/>
          <w:bCs/>
          <w:color w:val="000000"/>
          <w:sz w:val="44"/>
          <w:szCs w:val="44"/>
        </w:rPr>
        <w:t>企业（园区）科技资源需求情况表</w:t>
      </w:r>
    </w:p>
    <w:p>
      <w:pPr>
        <w:spacing w:line="579" w:lineRule="exact"/>
        <w:rPr>
          <w:rFonts w:eastAsia="方正小标宋_GBK"/>
          <w:bCs/>
          <w:color w:val="000000"/>
          <w:sz w:val="44"/>
          <w:szCs w:val="44"/>
        </w:rPr>
      </w:pPr>
      <w:r>
        <w:rPr>
          <w:rFonts w:hint="eastAsia" w:ascii="Times New Roman" w:hAnsi="Times New Roman" w:eastAsia="方正仿宋_GBK" w:cs="Times New Roman"/>
          <w:bCs/>
          <w:color w:val="000000"/>
          <w:sz w:val="28"/>
          <w:szCs w:val="28"/>
        </w:rPr>
        <w:t>所属区县：江津区</w:t>
      </w:r>
    </w:p>
    <w:tbl>
      <w:tblPr>
        <w:tblStyle w:val="3"/>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3"/>
        <w:gridCol w:w="1707"/>
        <w:gridCol w:w="900"/>
        <w:gridCol w:w="1620"/>
        <w:gridCol w:w="1383"/>
        <w:gridCol w:w="237"/>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0" w:type="dxa"/>
            <w:gridSpan w:val="7"/>
            <w:vAlign w:val="center"/>
          </w:tcPr>
          <w:p>
            <w:pPr>
              <w:spacing w:line="579" w:lineRule="exact"/>
              <w:jc w:val="center"/>
              <w:rPr>
                <w:bCs/>
                <w:color w:val="000000"/>
                <w:sz w:val="30"/>
                <w:szCs w:val="30"/>
              </w:rPr>
            </w:pPr>
            <w:r>
              <w:rPr>
                <w:rFonts w:hint="eastAsia"/>
                <w:bCs/>
                <w:color w:val="000000"/>
                <w:sz w:val="30"/>
                <w:szCs w:val="30"/>
              </w:rPr>
              <w:t>企业（园区）概况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93" w:type="dxa"/>
            <w:vAlign w:val="center"/>
          </w:tcPr>
          <w:p>
            <w:pPr>
              <w:spacing w:line="579" w:lineRule="exact"/>
              <w:jc w:val="center"/>
              <w:rPr>
                <w:bCs/>
                <w:color w:val="000000"/>
                <w:sz w:val="28"/>
                <w:szCs w:val="28"/>
              </w:rPr>
            </w:pPr>
            <w:r>
              <w:rPr>
                <w:rFonts w:hint="eastAsia"/>
                <w:bCs/>
                <w:color w:val="000000"/>
                <w:sz w:val="28"/>
                <w:szCs w:val="28"/>
              </w:rPr>
              <w:t>单位全称</w:t>
            </w:r>
          </w:p>
        </w:tc>
        <w:tc>
          <w:tcPr>
            <w:tcW w:w="4227" w:type="dxa"/>
            <w:gridSpan w:val="3"/>
            <w:vAlign w:val="center"/>
          </w:tcPr>
          <w:p>
            <w:pPr>
              <w:spacing w:line="579" w:lineRule="exact"/>
              <w:jc w:val="center"/>
              <w:rPr>
                <w:bCs/>
                <w:color w:val="000000"/>
                <w:sz w:val="28"/>
                <w:szCs w:val="28"/>
              </w:rPr>
            </w:pPr>
            <w:r>
              <w:rPr>
                <w:rFonts w:hint="eastAsia"/>
                <w:bCs/>
                <w:color w:val="000000"/>
                <w:sz w:val="28"/>
                <w:szCs w:val="28"/>
              </w:rPr>
              <w:t>重庆霏洋环保科技股份有限公司</w:t>
            </w:r>
          </w:p>
        </w:tc>
        <w:tc>
          <w:tcPr>
            <w:tcW w:w="1620" w:type="dxa"/>
            <w:gridSpan w:val="2"/>
            <w:vAlign w:val="center"/>
          </w:tcPr>
          <w:p>
            <w:pPr>
              <w:spacing w:line="579" w:lineRule="exact"/>
              <w:jc w:val="center"/>
              <w:rPr>
                <w:bCs/>
                <w:color w:val="000000"/>
                <w:sz w:val="28"/>
                <w:szCs w:val="28"/>
              </w:rPr>
            </w:pPr>
            <w:r>
              <w:rPr>
                <w:rFonts w:hint="eastAsia"/>
                <w:bCs/>
                <w:color w:val="000000"/>
                <w:sz w:val="28"/>
                <w:szCs w:val="28"/>
              </w:rPr>
              <w:t>成立时间</w:t>
            </w:r>
          </w:p>
        </w:tc>
        <w:tc>
          <w:tcPr>
            <w:tcW w:w="1800" w:type="dxa"/>
            <w:vAlign w:val="center"/>
          </w:tcPr>
          <w:p>
            <w:pPr>
              <w:spacing w:line="579" w:lineRule="exact"/>
              <w:jc w:val="center"/>
              <w:rPr>
                <w:bCs/>
                <w:color w:val="000000"/>
                <w:sz w:val="28"/>
                <w:szCs w:val="28"/>
              </w:rPr>
            </w:pPr>
            <w:r>
              <w:rPr>
                <w:rFonts w:hint="eastAsia"/>
                <w:bCs/>
                <w:color w:val="000000"/>
                <w:sz w:val="28"/>
                <w:szCs w:val="28"/>
              </w:rPr>
              <w:t>1999.7.12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3" w:type="dxa"/>
            <w:vAlign w:val="center"/>
          </w:tcPr>
          <w:p>
            <w:pPr>
              <w:spacing w:line="579" w:lineRule="exact"/>
              <w:jc w:val="center"/>
              <w:rPr>
                <w:bCs/>
                <w:color w:val="000000"/>
                <w:sz w:val="28"/>
                <w:szCs w:val="28"/>
              </w:rPr>
            </w:pPr>
            <w:r>
              <w:rPr>
                <w:rFonts w:hint="eastAsia"/>
                <w:bCs/>
                <w:color w:val="000000"/>
                <w:sz w:val="28"/>
                <w:szCs w:val="28"/>
              </w:rPr>
              <w:t>单位性质</w:t>
            </w:r>
          </w:p>
        </w:tc>
        <w:tc>
          <w:tcPr>
            <w:tcW w:w="7647" w:type="dxa"/>
            <w:gridSpan w:val="6"/>
            <w:vAlign w:val="center"/>
          </w:tcPr>
          <w:p>
            <w:pPr>
              <w:spacing w:line="579" w:lineRule="exact"/>
              <w:rPr>
                <w:bCs/>
                <w:color w:val="000000"/>
                <w:sz w:val="28"/>
                <w:szCs w:val="28"/>
                <w:u w:val="single"/>
              </w:rPr>
            </w:pPr>
            <w:r>
              <w:rPr>
                <w:bCs/>
                <w:color w:val="000000"/>
                <w:sz w:val="28"/>
                <w:szCs w:val="28"/>
              </w:rPr>
              <w:t>□</w:t>
            </w:r>
            <w:r>
              <w:rPr>
                <w:rFonts w:hint="eastAsia"/>
                <w:bCs/>
                <w:color w:val="000000"/>
                <w:sz w:val="28"/>
                <w:szCs w:val="28"/>
              </w:rPr>
              <w:t>国有</w:t>
            </w:r>
            <w:r>
              <w:rPr>
                <w:bCs/>
                <w:color w:val="000000"/>
                <w:sz w:val="28"/>
                <w:szCs w:val="28"/>
              </w:rPr>
              <w:t xml:space="preserve">  ■</w:t>
            </w:r>
            <w:r>
              <w:rPr>
                <w:rFonts w:hint="eastAsia"/>
                <w:bCs/>
                <w:color w:val="000000"/>
                <w:sz w:val="28"/>
                <w:szCs w:val="28"/>
              </w:rPr>
              <w:t>民营</w:t>
            </w:r>
            <w:r>
              <w:rPr>
                <w:bCs/>
                <w:color w:val="000000"/>
                <w:sz w:val="28"/>
                <w:szCs w:val="28"/>
              </w:rPr>
              <w:t xml:space="preserve">  □</w:t>
            </w:r>
            <w:r>
              <w:rPr>
                <w:rFonts w:hint="eastAsia"/>
                <w:bCs/>
                <w:color w:val="000000"/>
                <w:sz w:val="28"/>
                <w:szCs w:val="28"/>
              </w:rPr>
              <w:t>上市公司</w:t>
            </w:r>
            <w:r>
              <w:rPr>
                <w:bCs/>
                <w:color w:val="000000"/>
                <w:sz w:val="28"/>
                <w:szCs w:val="28"/>
              </w:rPr>
              <w:t xml:space="preserve">  □</w:t>
            </w:r>
            <w:r>
              <w:rPr>
                <w:rFonts w:hint="eastAsia"/>
                <w:bCs/>
                <w:color w:val="000000"/>
                <w:sz w:val="28"/>
                <w:szCs w:val="28"/>
              </w:rPr>
              <w:t>中外合资</w:t>
            </w:r>
            <w:r>
              <w:rPr>
                <w:bCs/>
                <w:color w:val="000000"/>
                <w:sz w:val="28"/>
                <w:szCs w:val="28"/>
              </w:rPr>
              <w:t xml:space="preserve">  □</w:t>
            </w:r>
            <w:r>
              <w:rPr>
                <w:rFonts w:hint="eastAsia"/>
                <w:bCs/>
                <w:color w:val="000000"/>
                <w:sz w:val="28"/>
                <w:szCs w:val="28"/>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893" w:type="dxa"/>
            <w:vAlign w:val="center"/>
          </w:tcPr>
          <w:p>
            <w:pPr>
              <w:spacing w:line="579" w:lineRule="exact"/>
              <w:jc w:val="center"/>
              <w:rPr>
                <w:bCs/>
                <w:color w:val="000000"/>
                <w:sz w:val="28"/>
                <w:szCs w:val="28"/>
              </w:rPr>
            </w:pPr>
            <w:r>
              <w:rPr>
                <w:rFonts w:hint="eastAsia"/>
                <w:bCs/>
                <w:color w:val="000000"/>
                <w:sz w:val="28"/>
                <w:szCs w:val="28"/>
              </w:rPr>
              <w:t>负责人</w:t>
            </w:r>
          </w:p>
        </w:tc>
        <w:tc>
          <w:tcPr>
            <w:tcW w:w="1707" w:type="dxa"/>
            <w:vAlign w:val="center"/>
          </w:tcPr>
          <w:p>
            <w:pPr>
              <w:spacing w:line="579" w:lineRule="exact"/>
              <w:jc w:val="center"/>
              <w:rPr>
                <w:bCs/>
                <w:color w:val="000000"/>
                <w:sz w:val="28"/>
                <w:szCs w:val="28"/>
              </w:rPr>
            </w:pPr>
            <w:r>
              <w:rPr>
                <w:rFonts w:hint="eastAsia"/>
                <w:bCs/>
                <w:color w:val="000000"/>
                <w:sz w:val="28"/>
                <w:szCs w:val="28"/>
              </w:rPr>
              <w:t>刘必衍</w:t>
            </w:r>
          </w:p>
        </w:tc>
        <w:tc>
          <w:tcPr>
            <w:tcW w:w="900" w:type="dxa"/>
            <w:vAlign w:val="center"/>
          </w:tcPr>
          <w:p>
            <w:pPr>
              <w:spacing w:line="579" w:lineRule="exact"/>
              <w:jc w:val="center"/>
              <w:rPr>
                <w:bCs/>
                <w:color w:val="000000"/>
                <w:sz w:val="28"/>
                <w:szCs w:val="28"/>
              </w:rPr>
            </w:pPr>
            <w:r>
              <w:rPr>
                <w:rFonts w:hint="eastAsia"/>
                <w:bCs/>
                <w:color w:val="000000"/>
                <w:sz w:val="28"/>
                <w:szCs w:val="28"/>
              </w:rPr>
              <w:t>职务</w:t>
            </w:r>
          </w:p>
        </w:tc>
        <w:tc>
          <w:tcPr>
            <w:tcW w:w="1620" w:type="dxa"/>
            <w:vAlign w:val="center"/>
          </w:tcPr>
          <w:p>
            <w:pPr>
              <w:spacing w:line="579" w:lineRule="exact"/>
              <w:jc w:val="center"/>
              <w:rPr>
                <w:bCs/>
                <w:color w:val="000000"/>
                <w:sz w:val="28"/>
                <w:szCs w:val="28"/>
              </w:rPr>
            </w:pPr>
            <w:r>
              <w:rPr>
                <w:rFonts w:hint="eastAsia"/>
                <w:bCs/>
                <w:color w:val="000000"/>
                <w:sz w:val="28"/>
                <w:szCs w:val="28"/>
              </w:rPr>
              <w:t>董事长</w:t>
            </w:r>
          </w:p>
        </w:tc>
        <w:tc>
          <w:tcPr>
            <w:tcW w:w="1383" w:type="dxa"/>
            <w:vAlign w:val="center"/>
          </w:tcPr>
          <w:p>
            <w:pPr>
              <w:spacing w:line="579" w:lineRule="exact"/>
              <w:jc w:val="center"/>
              <w:rPr>
                <w:bCs/>
                <w:color w:val="000000"/>
                <w:sz w:val="28"/>
                <w:szCs w:val="28"/>
              </w:rPr>
            </w:pPr>
            <w:r>
              <w:rPr>
                <w:rFonts w:hint="eastAsia"/>
                <w:bCs/>
                <w:color w:val="000000"/>
                <w:sz w:val="28"/>
              </w:rPr>
              <w:t>联系电话</w:t>
            </w:r>
          </w:p>
        </w:tc>
        <w:tc>
          <w:tcPr>
            <w:tcW w:w="2037" w:type="dxa"/>
            <w:gridSpan w:val="2"/>
            <w:vAlign w:val="center"/>
          </w:tcPr>
          <w:p>
            <w:pPr>
              <w:spacing w:line="579" w:lineRule="exact"/>
              <w:jc w:val="center"/>
              <w:rPr>
                <w:bCs/>
                <w:color w:val="000000"/>
                <w:sz w:val="28"/>
                <w:szCs w:val="28"/>
              </w:rPr>
            </w:pPr>
            <w:r>
              <w:rPr>
                <w:rFonts w:hint="eastAsia"/>
                <w:bCs/>
                <w:color w:val="000000"/>
                <w:sz w:val="28"/>
                <w:szCs w:val="28"/>
              </w:rPr>
              <w:t>18223315588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893" w:type="dxa"/>
            <w:vAlign w:val="center"/>
          </w:tcPr>
          <w:p>
            <w:pPr>
              <w:spacing w:line="579" w:lineRule="exact"/>
              <w:jc w:val="center"/>
              <w:rPr>
                <w:bCs/>
                <w:color w:val="000000"/>
                <w:sz w:val="28"/>
                <w:szCs w:val="28"/>
              </w:rPr>
            </w:pPr>
            <w:r>
              <w:rPr>
                <w:rFonts w:hint="eastAsia"/>
                <w:bCs/>
                <w:color w:val="000000"/>
                <w:sz w:val="28"/>
                <w:szCs w:val="28"/>
              </w:rPr>
              <w:t>联系人</w:t>
            </w:r>
          </w:p>
        </w:tc>
        <w:tc>
          <w:tcPr>
            <w:tcW w:w="1707" w:type="dxa"/>
            <w:vAlign w:val="center"/>
          </w:tcPr>
          <w:p>
            <w:pPr>
              <w:spacing w:line="579" w:lineRule="exact"/>
              <w:jc w:val="center"/>
              <w:rPr>
                <w:bCs/>
                <w:color w:val="000000"/>
                <w:sz w:val="28"/>
                <w:szCs w:val="28"/>
              </w:rPr>
            </w:pPr>
            <w:r>
              <w:rPr>
                <w:rFonts w:hint="eastAsia"/>
                <w:bCs/>
                <w:color w:val="000000"/>
                <w:sz w:val="28"/>
                <w:szCs w:val="28"/>
              </w:rPr>
              <w:t>陈柏蓉</w:t>
            </w:r>
          </w:p>
        </w:tc>
        <w:tc>
          <w:tcPr>
            <w:tcW w:w="900" w:type="dxa"/>
            <w:vAlign w:val="center"/>
          </w:tcPr>
          <w:p>
            <w:pPr>
              <w:spacing w:line="579" w:lineRule="exact"/>
              <w:jc w:val="center"/>
              <w:rPr>
                <w:bCs/>
                <w:color w:val="000000"/>
                <w:sz w:val="28"/>
                <w:szCs w:val="28"/>
              </w:rPr>
            </w:pPr>
            <w:r>
              <w:rPr>
                <w:rFonts w:hint="eastAsia"/>
                <w:bCs/>
                <w:color w:val="000000"/>
                <w:sz w:val="28"/>
                <w:szCs w:val="28"/>
              </w:rPr>
              <w:t>职务</w:t>
            </w:r>
          </w:p>
        </w:tc>
        <w:tc>
          <w:tcPr>
            <w:tcW w:w="1620" w:type="dxa"/>
            <w:vAlign w:val="center"/>
          </w:tcPr>
          <w:p>
            <w:pPr>
              <w:spacing w:line="579" w:lineRule="exact"/>
              <w:jc w:val="center"/>
              <w:rPr>
                <w:bCs/>
                <w:color w:val="000000"/>
                <w:sz w:val="28"/>
                <w:szCs w:val="28"/>
              </w:rPr>
            </w:pPr>
            <w:r>
              <w:rPr>
                <w:rFonts w:hint="eastAsia"/>
                <w:bCs/>
                <w:color w:val="000000"/>
                <w:sz w:val="28"/>
                <w:szCs w:val="28"/>
              </w:rPr>
              <w:t>董事长助理</w:t>
            </w:r>
          </w:p>
        </w:tc>
        <w:tc>
          <w:tcPr>
            <w:tcW w:w="1383" w:type="dxa"/>
            <w:vAlign w:val="center"/>
          </w:tcPr>
          <w:p>
            <w:pPr>
              <w:spacing w:line="579" w:lineRule="exact"/>
              <w:jc w:val="center"/>
              <w:rPr>
                <w:bCs/>
                <w:color w:val="000000"/>
                <w:sz w:val="28"/>
              </w:rPr>
            </w:pPr>
            <w:r>
              <w:rPr>
                <w:rFonts w:hint="eastAsia"/>
                <w:bCs/>
                <w:color w:val="000000"/>
                <w:sz w:val="28"/>
              </w:rPr>
              <w:t>联系电话</w:t>
            </w:r>
          </w:p>
        </w:tc>
        <w:tc>
          <w:tcPr>
            <w:tcW w:w="2037" w:type="dxa"/>
            <w:gridSpan w:val="2"/>
            <w:vAlign w:val="center"/>
          </w:tcPr>
          <w:p>
            <w:pPr>
              <w:spacing w:line="579" w:lineRule="exact"/>
              <w:jc w:val="center"/>
              <w:rPr>
                <w:bCs/>
                <w:color w:val="000000"/>
                <w:sz w:val="28"/>
                <w:szCs w:val="28"/>
              </w:rPr>
            </w:pPr>
            <w:r>
              <w:rPr>
                <w:rFonts w:hint="eastAsia"/>
                <w:bCs/>
                <w:color w:val="000000"/>
                <w:sz w:val="28"/>
                <w:szCs w:val="28"/>
              </w:rPr>
              <w:t>13883430503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93" w:type="dxa"/>
            <w:vAlign w:val="center"/>
          </w:tcPr>
          <w:p>
            <w:pPr>
              <w:spacing w:line="579" w:lineRule="exact"/>
              <w:jc w:val="center"/>
              <w:rPr>
                <w:bCs/>
                <w:color w:val="000000"/>
                <w:sz w:val="28"/>
                <w:szCs w:val="28"/>
              </w:rPr>
            </w:pPr>
            <w:r>
              <w:rPr>
                <w:bCs/>
                <w:color w:val="000000"/>
                <w:sz w:val="28"/>
                <w:szCs w:val="28"/>
              </w:rPr>
              <w:t>E-mail</w:t>
            </w:r>
          </w:p>
        </w:tc>
        <w:tc>
          <w:tcPr>
            <w:tcW w:w="4227" w:type="dxa"/>
            <w:gridSpan w:val="3"/>
            <w:vAlign w:val="center"/>
          </w:tcPr>
          <w:p>
            <w:pPr>
              <w:spacing w:line="579" w:lineRule="exact"/>
              <w:jc w:val="center"/>
              <w:rPr>
                <w:bCs/>
                <w:color w:val="000000"/>
                <w:sz w:val="28"/>
                <w:szCs w:val="28"/>
              </w:rPr>
            </w:pPr>
            <w:r>
              <w:rPr>
                <w:rFonts w:hint="eastAsia"/>
                <w:bCs/>
                <w:color w:val="000000"/>
                <w:sz w:val="28"/>
                <w:szCs w:val="28"/>
              </w:rPr>
              <w:t>404617022@qq.com</w:t>
            </w:r>
          </w:p>
        </w:tc>
        <w:tc>
          <w:tcPr>
            <w:tcW w:w="1383" w:type="dxa"/>
            <w:vAlign w:val="center"/>
          </w:tcPr>
          <w:p>
            <w:pPr>
              <w:spacing w:line="579" w:lineRule="exact"/>
              <w:jc w:val="center"/>
              <w:rPr>
                <w:bCs/>
                <w:color w:val="000000"/>
                <w:sz w:val="28"/>
                <w:szCs w:val="28"/>
              </w:rPr>
            </w:pPr>
            <w:r>
              <w:rPr>
                <w:bCs/>
                <w:color w:val="000000"/>
                <w:sz w:val="28"/>
                <w:szCs w:val="28"/>
              </w:rPr>
              <w:t>QQ</w:t>
            </w:r>
          </w:p>
        </w:tc>
        <w:tc>
          <w:tcPr>
            <w:tcW w:w="2037" w:type="dxa"/>
            <w:gridSpan w:val="2"/>
            <w:vAlign w:val="center"/>
          </w:tcPr>
          <w:p>
            <w:pPr>
              <w:spacing w:line="579" w:lineRule="exact"/>
              <w:jc w:val="center"/>
              <w:rPr>
                <w:bCs/>
                <w:color w:val="000000"/>
                <w:sz w:val="28"/>
                <w:szCs w:val="28"/>
              </w:rPr>
            </w:pPr>
            <w:r>
              <w:rPr>
                <w:rFonts w:hint="eastAsia"/>
                <w:bCs/>
                <w:color w:val="000000"/>
                <w:sz w:val="28"/>
                <w:szCs w:val="28"/>
              </w:rPr>
              <w:t>404617022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7" w:hRule="atLeast"/>
          <w:jc w:val="center"/>
        </w:trPr>
        <w:tc>
          <w:tcPr>
            <w:tcW w:w="1893" w:type="dxa"/>
            <w:vAlign w:val="center"/>
          </w:tcPr>
          <w:p>
            <w:pPr>
              <w:spacing w:line="579" w:lineRule="exact"/>
              <w:jc w:val="center"/>
              <w:rPr>
                <w:bCs/>
                <w:color w:val="000000"/>
                <w:sz w:val="30"/>
                <w:szCs w:val="30"/>
              </w:rPr>
            </w:pPr>
            <w:r>
              <w:rPr>
                <w:rFonts w:hint="eastAsia"/>
                <w:bCs/>
                <w:color w:val="000000"/>
                <w:sz w:val="28"/>
                <w:szCs w:val="28"/>
              </w:rPr>
              <w:t>单位简介</w:t>
            </w:r>
          </w:p>
        </w:tc>
        <w:tc>
          <w:tcPr>
            <w:tcW w:w="7647" w:type="dxa"/>
            <w:gridSpan w:val="6"/>
            <w:vAlign w:val="center"/>
          </w:tcPr>
          <w:p>
            <w:pPr>
              <w:spacing w:line="579" w:lineRule="exact"/>
              <w:ind w:firstLine="480" w:firstLineChars="200"/>
              <w:rPr>
                <w:rFonts w:ascii="宋体" w:hAnsi="宋体"/>
                <w:bCs/>
                <w:sz w:val="24"/>
                <w:szCs w:val="24"/>
              </w:rPr>
            </w:pPr>
            <w:r>
              <w:rPr>
                <w:rFonts w:hint="eastAsia" w:ascii="宋体" w:hAnsi="宋体"/>
                <w:bCs/>
                <w:sz w:val="24"/>
                <w:szCs w:val="24"/>
              </w:rPr>
              <w:t>重庆霏洋环保科技股份有限公司（原重庆飞洋活性炭制造有限公司）创立于 1999 年，是一家由归国留学人员创办的国家级高新技术企业，2018 年正式登陆资本市场，新三板挂牌上市（股票代码：872886）。自建的飞洋工业园占地约104 亩，是国内为数不多的以活性炭研发、生产为基础，并提供水处理、VOC 治理、土壤修复等环境工程服务的综合性环保企业。公司年产销各类活性炭万余吨，广泛应用于食品发酵、工业环保、污水处理、饮用水净化、废气治理、油气回收、触媒载体、医疗医药等众多领域，并为客户提供个性化咨询和专业服务，是国内名列前茅的大型活性炭供应商。</w:t>
            </w:r>
          </w:p>
          <w:p>
            <w:pPr>
              <w:spacing w:line="579" w:lineRule="exact"/>
              <w:ind w:firstLine="480" w:firstLineChars="200"/>
              <w:rPr>
                <w:rFonts w:ascii="宋体" w:hAnsi="宋体"/>
                <w:bCs/>
                <w:sz w:val="24"/>
                <w:szCs w:val="24"/>
              </w:rPr>
            </w:pPr>
            <w:r>
              <w:rPr>
                <w:rFonts w:hint="eastAsia" w:ascii="宋体" w:hAnsi="宋体"/>
                <w:bCs/>
                <w:sz w:val="24"/>
                <w:szCs w:val="24"/>
              </w:rPr>
              <w:t>公司拥有一支由工程院院士、归国博士、大学教授、高级工程师组成的研发队伍。建设有以中国工程院宋湛谦院士、蒋剑春院士技术领衔的院士专家工作站，重庆市博士后科研工作站，重庆市企业技术中心，拥有各类博士及硕士研究生 10余人，参与起草制订 2 项国家标准、2项团体标准，获得国家专利 20 多项，并与清华大学、中国林科院、重庆大学、西南大学、中国石油大学、重庆工商大学等国内知名高校或科研院所建立战略合作关系，持续关注前沿环保技术的研究开发。通过了 ISO90001 国际质量管理、ISO140001 环境管理、OHSAS18001 职业健康安全管理、清真（哈拉）食品质量体系认证，成功为全国上千家大型企业提供产品及服务。合作客户包括：中石化、紫光化工、红太阳股份、伊品生物、茅台、五粮液、中粮集团、娃哈哈、力帆、三峰环境、远达环保等国内外知名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0" w:type="dxa"/>
            <w:gridSpan w:val="7"/>
            <w:vAlign w:val="center"/>
          </w:tcPr>
          <w:p>
            <w:pPr>
              <w:spacing w:line="579" w:lineRule="exact"/>
              <w:jc w:val="center"/>
              <w:rPr>
                <w:bCs/>
                <w:color w:val="000000"/>
                <w:sz w:val="30"/>
                <w:szCs w:val="30"/>
              </w:rPr>
            </w:pPr>
            <w:r>
              <w:rPr>
                <w:rFonts w:hint="eastAsia"/>
                <w:bCs/>
                <w:color w:val="000000"/>
                <w:sz w:val="30"/>
                <w:szCs w:val="30"/>
              </w:rPr>
              <w:t>科技资源需求（可另附页）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9" w:hRule="atLeast"/>
          <w:jc w:val="center"/>
        </w:trPr>
        <w:tc>
          <w:tcPr>
            <w:tcW w:w="9540" w:type="dxa"/>
            <w:gridSpan w:val="7"/>
          </w:tcPr>
          <w:p>
            <w:pPr>
              <w:spacing w:line="579" w:lineRule="exact"/>
              <w:rPr>
                <w:bCs/>
                <w:color w:val="000000"/>
                <w:sz w:val="28"/>
                <w:szCs w:val="28"/>
              </w:rPr>
            </w:pPr>
            <w:r>
              <w:rPr>
                <w:rFonts w:hint="eastAsia"/>
                <w:bCs/>
                <w:color w:val="000000"/>
                <w:sz w:val="28"/>
                <w:szCs w:val="28"/>
              </w:rPr>
              <w:t>1.粉末活性炭再生的技术解决方案；</w:t>
            </w:r>
          </w:p>
          <w:p>
            <w:pPr>
              <w:spacing w:line="579" w:lineRule="exact"/>
              <w:rPr>
                <w:bCs/>
                <w:color w:val="000000"/>
                <w:sz w:val="28"/>
                <w:szCs w:val="28"/>
              </w:rPr>
            </w:pPr>
            <w:r>
              <w:rPr>
                <w:rFonts w:hint="eastAsia"/>
                <w:bCs/>
                <w:color w:val="000000"/>
                <w:sz w:val="28"/>
                <w:szCs w:val="28"/>
              </w:rPr>
              <w:t>2.活性炭在血液透析中的应用解决方案；</w:t>
            </w:r>
          </w:p>
          <w:p>
            <w:pPr>
              <w:spacing w:line="579" w:lineRule="exact"/>
              <w:rPr>
                <w:bCs/>
                <w:color w:val="000000"/>
                <w:sz w:val="28"/>
                <w:szCs w:val="28"/>
              </w:rPr>
            </w:pPr>
            <w:r>
              <w:rPr>
                <w:rFonts w:hint="eastAsia"/>
                <w:bCs/>
                <w:color w:val="000000"/>
                <w:sz w:val="28"/>
                <w:szCs w:val="28"/>
              </w:rPr>
              <w:t>3.生物质废弃物综合利用，热电联产技术方案；</w:t>
            </w:r>
          </w:p>
          <w:p>
            <w:pPr>
              <w:spacing w:line="579" w:lineRule="exact"/>
              <w:rPr>
                <w:bCs/>
                <w:color w:val="000000"/>
                <w:sz w:val="28"/>
                <w:szCs w:val="28"/>
              </w:rPr>
            </w:pPr>
            <w:r>
              <w:rPr>
                <w:rFonts w:hint="eastAsia"/>
                <w:bCs/>
                <w:color w:val="000000"/>
                <w:sz w:val="28"/>
                <w:szCs w:val="28"/>
              </w:rPr>
              <w:t>4.加油站油气分离装置，解决油气挥发的全套装置方案；</w:t>
            </w:r>
          </w:p>
          <w:p>
            <w:pPr>
              <w:spacing w:line="579" w:lineRule="exact"/>
              <w:rPr>
                <w:bCs/>
                <w:color w:val="000000"/>
                <w:sz w:val="28"/>
                <w:szCs w:val="28"/>
              </w:rPr>
            </w:pPr>
            <w:r>
              <w:rPr>
                <w:rFonts w:hint="eastAsia"/>
                <w:bCs/>
                <w:color w:val="000000"/>
                <w:sz w:val="28"/>
                <w:szCs w:val="28"/>
              </w:rPr>
              <w:t>5.移动式小型化颗粒活性炭再生设备的技术研发。</w:t>
            </w:r>
          </w:p>
        </w:tc>
      </w:tr>
    </w:tbl>
    <w:p>
      <w:pPr>
        <w:spacing w:line="579" w:lineRule="exact"/>
        <w:jc w:val="center"/>
        <w:rPr>
          <w:rFonts w:ascii="宋体" w:hAnsi="宋体"/>
          <w:bCs/>
          <w:color w:val="000000"/>
          <w:szCs w:val="32"/>
        </w:rPr>
      </w:pPr>
    </w:p>
    <w:p>
      <w:pPr>
        <w:spacing w:line="600" w:lineRule="exact"/>
        <w:jc w:val="center"/>
        <w:rPr>
          <w:rFonts w:ascii="Times New Roman" w:hAnsi="Times New Roman" w:eastAsia="方正小标宋_GBK" w:cs="Times New Roman"/>
          <w:b/>
          <w:bCs/>
          <w:color w:val="000000"/>
          <w:sz w:val="44"/>
          <w:szCs w:val="44"/>
        </w:rPr>
      </w:pPr>
      <w:r>
        <w:rPr>
          <w:rFonts w:ascii="宋体" w:hAnsi="宋体"/>
          <w:bCs/>
          <w:color w:val="000000"/>
          <w:szCs w:val="32"/>
        </w:rPr>
        <w:br w:type="page"/>
      </w:r>
      <w:r>
        <w:rPr>
          <w:rFonts w:hint="eastAsia" w:ascii="Times New Roman" w:hAnsi="Times New Roman" w:eastAsia="方正小标宋_GBK" w:cs="Times New Roman"/>
          <w:b/>
          <w:bCs/>
          <w:color w:val="000000"/>
          <w:sz w:val="44"/>
          <w:szCs w:val="44"/>
        </w:rPr>
        <w:t>企业（园区）科技资源需求情况表</w:t>
      </w:r>
    </w:p>
    <w:p>
      <w:pPr>
        <w:spacing w:line="579" w:lineRule="exact"/>
        <w:rPr>
          <w:rFonts w:eastAsia="方正小标宋_GBK"/>
          <w:b/>
          <w:bCs/>
          <w:color w:val="000000"/>
          <w:sz w:val="44"/>
          <w:szCs w:val="44"/>
        </w:rPr>
      </w:pPr>
      <w:r>
        <w:rPr>
          <w:rFonts w:hint="eastAsia" w:ascii="Times New Roman" w:hAnsi="Times New Roman" w:eastAsia="方正仿宋_GBK" w:cs="Times New Roman"/>
          <w:bCs/>
          <w:color w:val="000000"/>
          <w:sz w:val="28"/>
          <w:szCs w:val="28"/>
        </w:rPr>
        <w:t>所属区县：江津区</w:t>
      </w:r>
    </w:p>
    <w:tbl>
      <w:tblPr>
        <w:tblStyle w:val="3"/>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1260"/>
        <w:gridCol w:w="900"/>
        <w:gridCol w:w="1620"/>
        <w:gridCol w:w="1383"/>
        <w:gridCol w:w="237"/>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0" w:type="dxa"/>
            <w:gridSpan w:val="7"/>
            <w:vAlign w:val="center"/>
          </w:tcPr>
          <w:p>
            <w:pPr>
              <w:spacing w:line="579" w:lineRule="exact"/>
              <w:jc w:val="center"/>
              <w:rPr>
                <w:bCs/>
                <w:color w:val="000000"/>
                <w:sz w:val="30"/>
                <w:szCs w:val="30"/>
              </w:rPr>
            </w:pPr>
            <w:r>
              <w:rPr>
                <w:rFonts w:hint="eastAsia"/>
                <w:bCs/>
                <w:color w:val="000000"/>
                <w:sz w:val="30"/>
                <w:szCs w:val="30"/>
              </w:rPr>
              <w:t>企业（园区）概况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40" w:type="dxa"/>
            <w:vAlign w:val="center"/>
          </w:tcPr>
          <w:p>
            <w:pPr>
              <w:spacing w:line="579" w:lineRule="exact"/>
              <w:jc w:val="center"/>
              <w:rPr>
                <w:bCs/>
                <w:color w:val="000000"/>
                <w:sz w:val="28"/>
                <w:szCs w:val="28"/>
              </w:rPr>
            </w:pPr>
            <w:r>
              <w:rPr>
                <w:rFonts w:hint="eastAsia"/>
                <w:bCs/>
                <w:color w:val="000000"/>
                <w:sz w:val="28"/>
                <w:szCs w:val="28"/>
              </w:rPr>
              <w:t>单位全称</w:t>
            </w:r>
          </w:p>
        </w:tc>
        <w:tc>
          <w:tcPr>
            <w:tcW w:w="3780" w:type="dxa"/>
            <w:gridSpan w:val="3"/>
            <w:vAlign w:val="center"/>
          </w:tcPr>
          <w:p>
            <w:pPr>
              <w:spacing w:line="579" w:lineRule="exact"/>
              <w:jc w:val="center"/>
              <w:rPr>
                <w:bCs/>
                <w:color w:val="000000"/>
                <w:sz w:val="24"/>
                <w:szCs w:val="24"/>
              </w:rPr>
            </w:pPr>
            <w:r>
              <w:rPr>
                <w:rFonts w:hint="eastAsia"/>
                <w:bCs/>
                <w:color w:val="000000"/>
                <w:sz w:val="24"/>
                <w:szCs w:val="24"/>
              </w:rPr>
              <w:t>重庆津油纳米光学科技有限公司</w:t>
            </w:r>
          </w:p>
        </w:tc>
        <w:tc>
          <w:tcPr>
            <w:tcW w:w="1620" w:type="dxa"/>
            <w:gridSpan w:val="2"/>
            <w:vAlign w:val="center"/>
          </w:tcPr>
          <w:p>
            <w:pPr>
              <w:spacing w:line="579" w:lineRule="exact"/>
              <w:jc w:val="center"/>
              <w:rPr>
                <w:bCs/>
                <w:color w:val="000000"/>
                <w:sz w:val="28"/>
                <w:szCs w:val="28"/>
              </w:rPr>
            </w:pPr>
            <w:r>
              <w:rPr>
                <w:rFonts w:hint="eastAsia"/>
                <w:bCs/>
                <w:color w:val="000000"/>
                <w:sz w:val="28"/>
                <w:szCs w:val="28"/>
              </w:rPr>
              <w:t>成立时间</w:t>
            </w:r>
          </w:p>
        </w:tc>
        <w:tc>
          <w:tcPr>
            <w:tcW w:w="1800" w:type="dxa"/>
            <w:vAlign w:val="center"/>
          </w:tcPr>
          <w:p>
            <w:pPr>
              <w:spacing w:line="579" w:lineRule="exact"/>
              <w:jc w:val="center"/>
              <w:rPr>
                <w:bCs/>
                <w:color w:val="000000"/>
                <w:sz w:val="28"/>
                <w:szCs w:val="28"/>
              </w:rPr>
            </w:pPr>
            <w:r>
              <w:rPr>
                <w:rFonts w:hint="eastAsia"/>
                <w:bCs/>
                <w:color w:val="000000"/>
                <w:sz w:val="28"/>
                <w:szCs w:val="28"/>
              </w:rPr>
              <w:t>2016年3月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40" w:type="dxa"/>
            <w:vAlign w:val="center"/>
          </w:tcPr>
          <w:p>
            <w:pPr>
              <w:spacing w:line="579" w:lineRule="exact"/>
              <w:jc w:val="center"/>
              <w:rPr>
                <w:bCs/>
                <w:color w:val="000000"/>
                <w:sz w:val="28"/>
                <w:szCs w:val="28"/>
              </w:rPr>
            </w:pPr>
            <w:r>
              <w:rPr>
                <w:rFonts w:hint="eastAsia"/>
                <w:bCs/>
                <w:color w:val="000000"/>
                <w:sz w:val="28"/>
                <w:szCs w:val="28"/>
              </w:rPr>
              <w:t>单位性质</w:t>
            </w:r>
          </w:p>
        </w:tc>
        <w:tc>
          <w:tcPr>
            <w:tcW w:w="7200" w:type="dxa"/>
            <w:gridSpan w:val="6"/>
            <w:vAlign w:val="center"/>
          </w:tcPr>
          <w:p>
            <w:pPr>
              <w:spacing w:line="579" w:lineRule="exact"/>
              <w:rPr>
                <w:bCs/>
                <w:color w:val="000000"/>
                <w:sz w:val="28"/>
                <w:szCs w:val="28"/>
                <w:u w:val="single"/>
              </w:rPr>
            </w:pPr>
            <w:r>
              <w:rPr>
                <w:bCs/>
                <w:color w:val="000000"/>
                <w:sz w:val="28"/>
                <w:szCs w:val="28"/>
              </w:rPr>
              <w:t>□</w:t>
            </w:r>
            <w:r>
              <w:rPr>
                <w:rFonts w:hint="eastAsia"/>
                <w:bCs/>
                <w:color w:val="000000"/>
                <w:sz w:val="28"/>
                <w:szCs w:val="28"/>
              </w:rPr>
              <w:t>国有</w:t>
            </w:r>
            <w:r>
              <w:rPr>
                <w:bCs/>
                <w:color w:val="000000"/>
                <w:sz w:val="28"/>
                <w:szCs w:val="28"/>
              </w:rPr>
              <w:t xml:space="preserve">  □</w:t>
            </w:r>
            <w:r>
              <w:rPr>
                <w:rFonts w:hint="eastAsia"/>
                <w:bCs/>
                <w:color w:val="000000"/>
                <w:sz w:val="28"/>
                <w:szCs w:val="28"/>
              </w:rPr>
              <w:t>民营</w:t>
            </w:r>
            <w:r>
              <w:rPr>
                <w:bCs/>
                <w:color w:val="000000"/>
                <w:sz w:val="28"/>
                <w:szCs w:val="28"/>
              </w:rPr>
              <w:t xml:space="preserve">  □</w:t>
            </w:r>
            <w:r>
              <w:rPr>
                <w:rFonts w:hint="eastAsia"/>
                <w:bCs/>
                <w:color w:val="000000"/>
                <w:sz w:val="28"/>
                <w:szCs w:val="28"/>
              </w:rPr>
              <w:t>上市公司</w:t>
            </w:r>
            <w:r>
              <w:rPr>
                <w:bCs/>
                <w:color w:val="000000"/>
                <w:sz w:val="28"/>
                <w:szCs w:val="28"/>
              </w:rPr>
              <w:t xml:space="preserve">  □</w:t>
            </w:r>
            <w:r>
              <w:rPr>
                <w:rFonts w:hint="eastAsia"/>
                <w:bCs/>
                <w:color w:val="000000"/>
                <w:sz w:val="28"/>
                <w:szCs w:val="28"/>
              </w:rPr>
              <w:t>中外合资</w:t>
            </w:r>
            <w:r>
              <w:rPr>
                <w:bCs/>
                <w:color w:val="000000"/>
                <w:sz w:val="28"/>
                <w:szCs w:val="28"/>
              </w:rPr>
              <w:t xml:space="preserve">  □</w:t>
            </w:r>
            <w:r>
              <w:rPr>
                <w:rFonts w:hint="eastAsia"/>
                <w:bCs/>
                <w:color w:val="000000"/>
                <w:sz w:val="28"/>
                <w:szCs w:val="28"/>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340" w:type="dxa"/>
            <w:vAlign w:val="center"/>
          </w:tcPr>
          <w:p>
            <w:pPr>
              <w:spacing w:line="579" w:lineRule="exact"/>
              <w:jc w:val="center"/>
              <w:rPr>
                <w:bCs/>
                <w:color w:val="000000"/>
                <w:sz w:val="28"/>
                <w:szCs w:val="28"/>
              </w:rPr>
            </w:pPr>
            <w:r>
              <w:rPr>
                <w:rFonts w:hint="eastAsia"/>
                <w:bCs/>
                <w:color w:val="000000"/>
                <w:sz w:val="28"/>
                <w:szCs w:val="28"/>
              </w:rPr>
              <w:t>负责人</w:t>
            </w:r>
          </w:p>
        </w:tc>
        <w:tc>
          <w:tcPr>
            <w:tcW w:w="1260" w:type="dxa"/>
            <w:vAlign w:val="center"/>
          </w:tcPr>
          <w:p>
            <w:pPr>
              <w:spacing w:line="579" w:lineRule="exact"/>
              <w:jc w:val="center"/>
              <w:rPr>
                <w:bCs/>
                <w:color w:val="000000"/>
                <w:sz w:val="28"/>
                <w:szCs w:val="28"/>
              </w:rPr>
            </w:pPr>
            <w:r>
              <w:rPr>
                <w:rFonts w:hint="eastAsia"/>
                <w:bCs/>
                <w:color w:val="000000"/>
                <w:sz w:val="28"/>
                <w:szCs w:val="28"/>
              </w:rPr>
              <w:t>凌昌利</w:t>
            </w:r>
          </w:p>
        </w:tc>
        <w:tc>
          <w:tcPr>
            <w:tcW w:w="900" w:type="dxa"/>
            <w:vAlign w:val="center"/>
          </w:tcPr>
          <w:p>
            <w:pPr>
              <w:spacing w:line="579" w:lineRule="exact"/>
              <w:jc w:val="center"/>
              <w:rPr>
                <w:bCs/>
                <w:color w:val="000000"/>
                <w:sz w:val="28"/>
                <w:szCs w:val="28"/>
              </w:rPr>
            </w:pPr>
            <w:r>
              <w:rPr>
                <w:rFonts w:hint="eastAsia"/>
                <w:bCs/>
                <w:color w:val="000000"/>
                <w:sz w:val="28"/>
                <w:szCs w:val="28"/>
              </w:rPr>
              <w:t>职务</w:t>
            </w:r>
          </w:p>
        </w:tc>
        <w:tc>
          <w:tcPr>
            <w:tcW w:w="1620" w:type="dxa"/>
            <w:vAlign w:val="center"/>
          </w:tcPr>
          <w:p>
            <w:pPr>
              <w:spacing w:line="579" w:lineRule="exact"/>
              <w:jc w:val="center"/>
              <w:rPr>
                <w:bCs/>
                <w:color w:val="000000"/>
                <w:sz w:val="28"/>
                <w:szCs w:val="28"/>
              </w:rPr>
            </w:pPr>
          </w:p>
        </w:tc>
        <w:tc>
          <w:tcPr>
            <w:tcW w:w="1383" w:type="dxa"/>
            <w:vAlign w:val="center"/>
          </w:tcPr>
          <w:p>
            <w:pPr>
              <w:spacing w:line="579" w:lineRule="exact"/>
              <w:jc w:val="center"/>
              <w:rPr>
                <w:bCs/>
                <w:color w:val="000000"/>
                <w:sz w:val="28"/>
                <w:szCs w:val="28"/>
              </w:rPr>
            </w:pPr>
            <w:r>
              <w:rPr>
                <w:rFonts w:hint="eastAsia"/>
                <w:bCs/>
                <w:color w:val="000000"/>
                <w:sz w:val="28"/>
              </w:rPr>
              <w:t>联系电话</w:t>
            </w:r>
          </w:p>
        </w:tc>
        <w:tc>
          <w:tcPr>
            <w:tcW w:w="2037" w:type="dxa"/>
            <w:gridSpan w:val="2"/>
            <w:vAlign w:val="center"/>
          </w:tcPr>
          <w:p>
            <w:pPr>
              <w:spacing w:line="579" w:lineRule="exact"/>
              <w:jc w:val="center"/>
              <w:rPr>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340" w:type="dxa"/>
            <w:vAlign w:val="center"/>
          </w:tcPr>
          <w:p>
            <w:pPr>
              <w:spacing w:line="579" w:lineRule="exact"/>
              <w:jc w:val="center"/>
              <w:rPr>
                <w:bCs/>
                <w:color w:val="000000"/>
                <w:sz w:val="28"/>
                <w:szCs w:val="28"/>
              </w:rPr>
            </w:pPr>
            <w:r>
              <w:rPr>
                <w:rFonts w:hint="eastAsia"/>
                <w:bCs/>
                <w:color w:val="000000"/>
                <w:sz w:val="28"/>
                <w:szCs w:val="28"/>
              </w:rPr>
              <w:t>联系人</w:t>
            </w:r>
          </w:p>
        </w:tc>
        <w:tc>
          <w:tcPr>
            <w:tcW w:w="1260" w:type="dxa"/>
            <w:vAlign w:val="center"/>
          </w:tcPr>
          <w:p>
            <w:pPr>
              <w:spacing w:line="579" w:lineRule="exact"/>
              <w:jc w:val="center"/>
              <w:rPr>
                <w:bCs/>
                <w:color w:val="000000"/>
                <w:sz w:val="28"/>
                <w:szCs w:val="28"/>
              </w:rPr>
            </w:pPr>
          </w:p>
        </w:tc>
        <w:tc>
          <w:tcPr>
            <w:tcW w:w="900" w:type="dxa"/>
            <w:vAlign w:val="center"/>
          </w:tcPr>
          <w:p>
            <w:pPr>
              <w:spacing w:line="579" w:lineRule="exact"/>
              <w:jc w:val="center"/>
              <w:rPr>
                <w:bCs/>
                <w:color w:val="000000"/>
                <w:sz w:val="28"/>
                <w:szCs w:val="28"/>
              </w:rPr>
            </w:pPr>
            <w:r>
              <w:rPr>
                <w:rFonts w:hint="eastAsia"/>
                <w:bCs/>
                <w:color w:val="000000"/>
                <w:sz w:val="28"/>
                <w:szCs w:val="28"/>
              </w:rPr>
              <w:t>职务</w:t>
            </w:r>
          </w:p>
        </w:tc>
        <w:tc>
          <w:tcPr>
            <w:tcW w:w="1620" w:type="dxa"/>
            <w:vAlign w:val="center"/>
          </w:tcPr>
          <w:p>
            <w:pPr>
              <w:spacing w:line="579" w:lineRule="exact"/>
              <w:jc w:val="center"/>
              <w:rPr>
                <w:bCs/>
                <w:color w:val="000000"/>
                <w:sz w:val="28"/>
                <w:szCs w:val="28"/>
              </w:rPr>
            </w:pPr>
          </w:p>
        </w:tc>
        <w:tc>
          <w:tcPr>
            <w:tcW w:w="1383" w:type="dxa"/>
            <w:vAlign w:val="center"/>
          </w:tcPr>
          <w:p>
            <w:pPr>
              <w:spacing w:line="579" w:lineRule="exact"/>
              <w:jc w:val="center"/>
              <w:rPr>
                <w:bCs/>
                <w:color w:val="000000"/>
                <w:sz w:val="28"/>
              </w:rPr>
            </w:pPr>
            <w:r>
              <w:rPr>
                <w:rFonts w:hint="eastAsia"/>
                <w:bCs/>
                <w:color w:val="000000"/>
                <w:sz w:val="28"/>
              </w:rPr>
              <w:t>联系电话</w:t>
            </w:r>
          </w:p>
        </w:tc>
        <w:tc>
          <w:tcPr>
            <w:tcW w:w="2037" w:type="dxa"/>
            <w:gridSpan w:val="2"/>
            <w:vAlign w:val="center"/>
          </w:tcPr>
          <w:p>
            <w:pPr>
              <w:spacing w:line="579" w:lineRule="exact"/>
              <w:jc w:val="center"/>
              <w:rPr>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40" w:type="dxa"/>
            <w:vAlign w:val="center"/>
          </w:tcPr>
          <w:p>
            <w:pPr>
              <w:spacing w:line="579" w:lineRule="exact"/>
              <w:jc w:val="center"/>
              <w:rPr>
                <w:bCs/>
                <w:color w:val="000000"/>
                <w:sz w:val="28"/>
                <w:szCs w:val="28"/>
              </w:rPr>
            </w:pPr>
            <w:r>
              <w:rPr>
                <w:bCs/>
                <w:color w:val="000000"/>
                <w:sz w:val="28"/>
                <w:szCs w:val="28"/>
              </w:rPr>
              <w:t>E-mail</w:t>
            </w:r>
          </w:p>
        </w:tc>
        <w:tc>
          <w:tcPr>
            <w:tcW w:w="3780" w:type="dxa"/>
            <w:gridSpan w:val="3"/>
            <w:vAlign w:val="center"/>
          </w:tcPr>
          <w:p>
            <w:pPr>
              <w:spacing w:line="579" w:lineRule="exact"/>
              <w:jc w:val="center"/>
              <w:rPr>
                <w:bCs/>
                <w:color w:val="000000"/>
                <w:sz w:val="28"/>
                <w:szCs w:val="28"/>
              </w:rPr>
            </w:pPr>
            <w:r>
              <w:rPr>
                <w:rFonts w:hint="eastAsia"/>
                <w:bCs/>
                <w:color w:val="000000"/>
                <w:sz w:val="28"/>
                <w:szCs w:val="28"/>
              </w:rPr>
              <w:t>3338406236@qq.com</w:t>
            </w:r>
          </w:p>
        </w:tc>
        <w:tc>
          <w:tcPr>
            <w:tcW w:w="1383" w:type="dxa"/>
            <w:vAlign w:val="center"/>
          </w:tcPr>
          <w:p>
            <w:pPr>
              <w:spacing w:line="579" w:lineRule="exact"/>
              <w:jc w:val="center"/>
              <w:rPr>
                <w:bCs/>
                <w:color w:val="000000"/>
                <w:sz w:val="28"/>
                <w:szCs w:val="28"/>
              </w:rPr>
            </w:pPr>
            <w:r>
              <w:rPr>
                <w:bCs/>
                <w:color w:val="000000"/>
                <w:sz w:val="28"/>
                <w:szCs w:val="28"/>
              </w:rPr>
              <w:t>QQ</w:t>
            </w:r>
          </w:p>
        </w:tc>
        <w:tc>
          <w:tcPr>
            <w:tcW w:w="2037" w:type="dxa"/>
            <w:gridSpan w:val="2"/>
            <w:vAlign w:val="center"/>
          </w:tcPr>
          <w:p>
            <w:pPr>
              <w:spacing w:line="579" w:lineRule="exact"/>
              <w:jc w:val="center"/>
              <w:rPr>
                <w:bCs/>
                <w:color w:val="000000"/>
                <w:sz w:val="28"/>
                <w:szCs w:val="28"/>
              </w:rPr>
            </w:pPr>
            <w:r>
              <w:rPr>
                <w:rFonts w:hint="eastAsia"/>
                <w:bCs/>
                <w:color w:val="000000"/>
                <w:sz w:val="28"/>
                <w:szCs w:val="28"/>
              </w:rPr>
              <w:t>3338406236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0" w:hRule="atLeast"/>
          <w:jc w:val="center"/>
        </w:trPr>
        <w:tc>
          <w:tcPr>
            <w:tcW w:w="2340" w:type="dxa"/>
            <w:vAlign w:val="center"/>
          </w:tcPr>
          <w:p>
            <w:pPr>
              <w:spacing w:line="579" w:lineRule="exact"/>
              <w:jc w:val="center"/>
              <w:rPr>
                <w:bCs/>
                <w:color w:val="000000"/>
                <w:sz w:val="30"/>
                <w:szCs w:val="30"/>
              </w:rPr>
            </w:pPr>
            <w:r>
              <w:rPr>
                <w:rFonts w:hint="eastAsia"/>
                <w:bCs/>
                <w:color w:val="000000"/>
                <w:sz w:val="28"/>
                <w:szCs w:val="28"/>
              </w:rPr>
              <w:t>单位简介</w:t>
            </w:r>
          </w:p>
        </w:tc>
        <w:tc>
          <w:tcPr>
            <w:tcW w:w="7200" w:type="dxa"/>
            <w:gridSpan w:val="6"/>
            <w:vAlign w:val="center"/>
          </w:tcPr>
          <w:p>
            <w:pPr>
              <w:spacing w:line="579" w:lineRule="exact"/>
              <w:ind w:firstLine="560" w:firstLineChars="200"/>
              <w:jc w:val="left"/>
              <w:rPr>
                <w:bCs/>
                <w:color w:val="000000"/>
                <w:sz w:val="28"/>
                <w:szCs w:val="28"/>
              </w:rPr>
            </w:pPr>
            <w:r>
              <w:rPr>
                <w:bCs/>
                <w:color w:val="000000"/>
                <w:sz w:val="28"/>
                <w:szCs w:val="28"/>
              </w:rPr>
              <w:t>重庆津油纳米光学科技有限公司成立于2016年03月18日，注册地位于重庆市江津区双福街道绿城路12号重庆圆润工业园2幢A段-1-1、-2-1、-3-1、-4-1号，法人代表为凌昌利。经营范围包括纳米光学科技的研发；研发、生产、销售：电光源产品、纳米电子元器件、电子产品、玻璃盖板、陶瓷面板、IC芯片、导航仪、触摸屏及液晶显示模组；货物进出口；技术进出口；通讯设备、数码产品、智能机器人、人工智能软硬件技术研发</w:t>
            </w:r>
            <w:r>
              <w:rPr>
                <w:rFonts w:hint="eastAsia"/>
                <w:bCs/>
                <w:color w:val="000000"/>
                <w:sz w:val="28"/>
                <w:szCs w:val="28"/>
              </w:rPr>
              <w:t>。</w:t>
            </w:r>
          </w:p>
          <w:p>
            <w:pPr>
              <w:spacing w:line="579" w:lineRule="exact"/>
              <w:jc w:val="left"/>
              <w:rPr>
                <w:bCs/>
                <w:color w:val="000000"/>
                <w:sz w:val="30"/>
                <w:szCs w:val="30"/>
              </w:rPr>
            </w:pPr>
          </w:p>
          <w:p>
            <w:pPr>
              <w:spacing w:line="579" w:lineRule="exact"/>
              <w:jc w:val="left"/>
              <w:rPr>
                <w:bCs/>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9540" w:type="dxa"/>
            <w:gridSpan w:val="7"/>
            <w:vAlign w:val="center"/>
          </w:tcPr>
          <w:p>
            <w:pPr>
              <w:spacing w:line="579" w:lineRule="exact"/>
              <w:jc w:val="center"/>
              <w:rPr>
                <w:bCs/>
                <w:color w:val="000000"/>
                <w:sz w:val="30"/>
                <w:szCs w:val="30"/>
              </w:rPr>
            </w:pPr>
            <w:r>
              <w:rPr>
                <w:rFonts w:hint="eastAsia"/>
                <w:bCs/>
                <w:color w:val="000000"/>
                <w:sz w:val="30"/>
                <w:szCs w:val="30"/>
              </w:rPr>
              <w:t>科技资源需求（可另附页）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5" w:hRule="atLeast"/>
          <w:jc w:val="center"/>
        </w:trPr>
        <w:tc>
          <w:tcPr>
            <w:tcW w:w="9540" w:type="dxa"/>
            <w:gridSpan w:val="7"/>
          </w:tcPr>
          <w:p>
            <w:pPr>
              <w:spacing w:line="579" w:lineRule="exact"/>
              <w:ind w:firstLine="560" w:firstLineChars="200"/>
              <w:rPr>
                <w:bCs/>
                <w:color w:val="000000"/>
                <w:sz w:val="28"/>
                <w:szCs w:val="28"/>
              </w:rPr>
            </w:pPr>
            <w:r>
              <w:rPr>
                <w:rFonts w:hint="eastAsia"/>
                <w:bCs/>
                <w:color w:val="000000"/>
                <w:sz w:val="28"/>
                <w:szCs w:val="28"/>
              </w:rPr>
              <w:t>由于市场变化较快，单一的玻璃产品已经不能很好的满足客户需求，为了达到更好的经济收益，提高更优质的生产品质和生产量，推进新产品，新结构的研发等。目前对科研技术及技术人才有需求，为提高3D曲面屏良率和生产效率需求3D热弯技术及相关技术人才， 5G产品玻璃面板、后盖项目技术及相关技术人才。希望通过专家及院士成立5G产品玻璃研究院，资源整合利用，为了进一步的优化工艺及节约资源。</w:t>
            </w:r>
          </w:p>
        </w:tc>
      </w:tr>
    </w:tbl>
    <w:p>
      <w:pPr>
        <w:snapToGrid w:val="0"/>
        <w:spacing w:line="579" w:lineRule="exact"/>
        <w:rPr>
          <w:rFonts w:ascii="宋体" w:hAnsi="宋体"/>
          <w:bCs/>
          <w:color w:val="000000"/>
          <w:szCs w:val="32"/>
        </w:rPr>
      </w:pPr>
    </w:p>
    <w:p>
      <w:pPr>
        <w:spacing w:line="600" w:lineRule="exact"/>
        <w:jc w:val="center"/>
        <w:rPr>
          <w:rFonts w:ascii="Times New Roman" w:hAnsi="Times New Roman" w:eastAsia="方正小标宋_GBK" w:cs="Times New Roman"/>
          <w:b/>
          <w:bCs/>
          <w:color w:val="000000"/>
          <w:sz w:val="44"/>
          <w:szCs w:val="44"/>
        </w:rPr>
      </w:pPr>
      <w:r>
        <w:rPr>
          <w:rFonts w:ascii="宋体" w:hAnsi="宋体"/>
          <w:bCs/>
          <w:color w:val="000000"/>
          <w:szCs w:val="32"/>
        </w:rPr>
        <w:br w:type="page"/>
      </w:r>
      <w:r>
        <w:rPr>
          <w:rFonts w:hint="eastAsia" w:ascii="Times New Roman" w:hAnsi="Times New Roman" w:eastAsia="方正小标宋_GBK" w:cs="Times New Roman"/>
          <w:b/>
          <w:bCs/>
          <w:color w:val="000000"/>
          <w:sz w:val="44"/>
          <w:szCs w:val="44"/>
        </w:rPr>
        <w:t>企业（园区）科技资源需求情况表</w:t>
      </w:r>
    </w:p>
    <w:p>
      <w:pPr>
        <w:spacing w:line="579" w:lineRule="exact"/>
        <w:rPr>
          <w:rFonts w:eastAsia="方正小标宋_GBK"/>
          <w:bCs/>
          <w:color w:val="000000"/>
          <w:sz w:val="44"/>
          <w:szCs w:val="44"/>
        </w:rPr>
      </w:pPr>
      <w:r>
        <w:rPr>
          <w:rFonts w:hint="eastAsia" w:ascii="Times New Roman" w:hAnsi="Times New Roman" w:eastAsia="方正仿宋_GBK" w:cs="Times New Roman"/>
          <w:bCs/>
          <w:color w:val="000000"/>
          <w:sz w:val="28"/>
          <w:szCs w:val="28"/>
        </w:rPr>
        <w:t>所属区县：江津区</w:t>
      </w:r>
    </w:p>
    <w:tbl>
      <w:tblPr>
        <w:tblStyle w:val="3"/>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3"/>
        <w:gridCol w:w="1897"/>
        <w:gridCol w:w="900"/>
        <w:gridCol w:w="1620"/>
        <w:gridCol w:w="1383"/>
        <w:gridCol w:w="237"/>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0" w:type="dxa"/>
            <w:gridSpan w:val="7"/>
            <w:vAlign w:val="center"/>
          </w:tcPr>
          <w:p>
            <w:pPr>
              <w:spacing w:line="579" w:lineRule="exact"/>
              <w:jc w:val="center"/>
              <w:rPr>
                <w:bCs/>
                <w:color w:val="000000"/>
                <w:sz w:val="30"/>
                <w:szCs w:val="30"/>
              </w:rPr>
            </w:pPr>
            <w:r>
              <w:rPr>
                <w:rFonts w:hint="eastAsia"/>
                <w:bCs/>
                <w:color w:val="000000"/>
                <w:sz w:val="30"/>
                <w:szCs w:val="30"/>
              </w:rPr>
              <w:t>企业（园区）概况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3" w:type="dxa"/>
            <w:vAlign w:val="center"/>
          </w:tcPr>
          <w:p>
            <w:pPr>
              <w:spacing w:line="579" w:lineRule="exact"/>
              <w:jc w:val="center"/>
              <w:rPr>
                <w:bCs/>
                <w:color w:val="000000"/>
                <w:sz w:val="28"/>
                <w:szCs w:val="28"/>
              </w:rPr>
            </w:pPr>
            <w:r>
              <w:rPr>
                <w:rFonts w:hint="eastAsia"/>
                <w:bCs/>
                <w:color w:val="000000"/>
                <w:sz w:val="28"/>
                <w:szCs w:val="28"/>
              </w:rPr>
              <w:t>单位全称</w:t>
            </w:r>
          </w:p>
        </w:tc>
        <w:tc>
          <w:tcPr>
            <w:tcW w:w="4417" w:type="dxa"/>
            <w:gridSpan w:val="3"/>
            <w:vAlign w:val="center"/>
          </w:tcPr>
          <w:p>
            <w:pPr>
              <w:spacing w:line="579" w:lineRule="exact"/>
              <w:jc w:val="center"/>
              <w:rPr>
                <w:bCs/>
                <w:color w:val="000000"/>
                <w:sz w:val="28"/>
                <w:szCs w:val="28"/>
              </w:rPr>
            </w:pPr>
            <w:r>
              <w:rPr>
                <w:rFonts w:hint="eastAsia"/>
                <w:bCs/>
                <w:color w:val="000000"/>
                <w:sz w:val="28"/>
                <w:szCs w:val="28"/>
              </w:rPr>
              <w:t>重庆江记酒庄有限公司</w:t>
            </w:r>
          </w:p>
        </w:tc>
        <w:tc>
          <w:tcPr>
            <w:tcW w:w="1620" w:type="dxa"/>
            <w:gridSpan w:val="2"/>
            <w:vAlign w:val="center"/>
          </w:tcPr>
          <w:p>
            <w:pPr>
              <w:spacing w:line="579" w:lineRule="exact"/>
              <w:jc w:val="center"/>
              <w:rPr>
                <w:bCs/>
                <w:color w:val="000000"/>
                <w:sz w:val="28"/>
                <w:szCs w:val="28"/>
              </w:rPr>
            </w:pPr>
            <w:r>
              <w:rPr>
                <w:rFonts w:hint="eastAsia"/>
                <w:bCs/>
                <w:color w:val="000000"/>
                <w:sz w:val="28"/>
                <w:szCs w:val="28"/>
              </w:rPr>
              <w:t>成立时间</w:t>
            </w:r>
          </w:p>
        </w:tc>
        <w:tc>
          <w:tcPr>
            <w:tcW w:w="1800" w:type="dxa"/>
            <w:vAlign w:val="center"/>
          </w:tcPr>
          <w:p>
            <w:pPr>
              <w:spacing w:line="579" w:lineRule="exact"/>
              <w:jc w:val="center"/>
              <w:rPr>
                <w:bCs/>
                <w:color w:val="000000"/>
                <w:sz w:val="28"/>
                <w:szCs w:val="28"/>
              </w:rPr>
            </w:pPr>
            <w:r>
              <w:rPr>
                <w:rFonts w:hint="eastAsia"/>
                <w:bCs/>
                <w:color w:val="000000"/>
                <w:sz w:val="28"/>
                <w:szCs w:val="28"/>
              </w:rPr>
              <w:t>2005.03.23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3" w:type="dxa"/>
            <w:vAlign w:val="center"/>
          </w:tcPr>
          <w:p>
            <w:pPr>
              <w:spacing w:line="579" w:lineRule="exact"/>
              <w:jc w:val="center"/>
              <w:rPr>
                <w:bCs/>
                <w:color w:val="000000"/>
                <w:sz w:val="28"/>
                <w:szCs w:val="28"/>
              </w:rPr>
            </w:pPr>
            <w:r>
              <w:rPr>
                <w:rFonts w:hint="eastAsia"/>
                <w:bCs/>
                <w:color w:val="000000"/>
                <w:sz w:val="28"/>
                <w:szCs w:val="28"/>
              </w:rPr>
              <w:t>单位性质</w:t>
            </w:r>
          </w:p>
        </w:tc>
        <w:tc>
          <w:tcPr>
            <w:tcW w:w="7837" w:type="dxa"/>
            <w:gridSpan w:val="6"/>
            <w:vAlign w:val="center"/>
          </w:tcPr>
          <w:p>
            <w:pPr>
              <w:spacing w:line="579" w:lineRule="exact"/>
              <w:rPr>
                <w:bCs/>
                <w:color w:val="000000"/>
                <w:sz w:val="28"/>
                <w:szCs w:val="28"/>
                <w:u w:val="single"/>
              </w:rPr>
            </w:pPr>
            <w:r>
              <w:rPr>
                <w:bCs/>
                <w:color w:val="000000"/>
                <w:sz w:val="28"/>
                <w:szCs w:val="28"/>
              </w:rPr>
              <w:t>□</w:t>
            </w:r>
            <w:r>
              <w:rPr>
                <w:rFonts w:hint="eastAsia"/>
                <w:bCs/>
                <w:color w:val="000000"/>
                <w:sz w:val="28"/>
                <w:szCs w:val="28"/>
              </w:rPr>
              <w:t>国有</w:t>
            </w:r>
            <w:r>
              <w:rPr>
                <w:bCs/>
                <w:color w:val="000000"/>
                <w:sz w:val="28"/>
                <w:szCs w:val="28"/>
              </w:rPr>
              <w:t xml:space="preserve">  </w:t>
            </w:r>
            <w:r>
              <w:rPr>
                <w:bCs/>
                <w:color w:val="000000"/>
                <w:sz w:val="28"/>
                <w:szCs w:val="28"/>
              </w:rPr>
              <w:sym w:font="Wingdings 2" w:char="0052"/>
            </w:r>
            <w:r>
              <w:rPr>
                <w:rFonts w:hint="eastAsia"/>
                <w:bCs/>
                <w:color w:val="000000"/>
                <w:sz w:val="28"/>
                <w:szCs w:val="28"/>
              </w:rPr>
              <w:t>民营</w:t>
            </w:r>
            <w:r>
              <w:rPr>
                <w:bCs/>
                <w:color w:val="000000"/>
                <w:sz w:val="28"/>
                <w:szCs w:val="28"/>
              </w:rPr>
              <w:t xml:space="preserve">  □</w:t>
            </w:r>
            <w:r>
              <w:rPr>
                <w:rFonts w:hint="eastAsia"/>
                <w:bCs/>
                <w:color w:val="000000"/>
                <w:sz w:val="28"/>
                <w:szCs w:val="28"/>
              </w:rPr>
              <w:t>上市公司</w:t>
            </w:r>
            <w:r>
              <w:rPr>
                <w:bCs/>
                <w:color w:val="000000"/>
                <w:sz w:val="28"/>
                <w:szCs w:val="28"/>
              </w:rPr>
              <w:t xml:space="preserve">  □</w:t>
            </w:r>
            <w:r>
              <w:rPr>
                <w:rFonts w:hint="eastAsia"/>
                <w:bCs/>
                <w:color w:val="000000"/>
                <w:sz w:val="28"/>
                <w:szCs w:val="28"/>
              </w:rPr>
              <w:t>中外合资</w:t>
            </w:r>
            <w:r>
              <w:rPr>
                <w:bCs/>
                <w:color w:val="000000"/>
                <w:sz w:val="28"/>
                <w:szCs w:val="28"/>
              </w:rPr>
              <w:t xml:space="preserve">  □</w:t>
            </w:r>
            <w:r>
              <w:rPr>
                <w:rFonts w:hint="eastAsia"/>
                <w:bCs/>
                <w:color w:val="000000"/>
                <w:sz w:val="28"/>
                <w:szCs w:val="28"/>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703" w:type="dxa"/>
            <w:vAlign w:val="center"/>
          </w:tcPr>
          <w:p>
            <w:pPr>
              <w:spacing w:line="579" w:lineRule="exact"/>
              <w:jc w:val="center"/>
              <w:rPr>
                <w:bCs/>
                <w:color w:val="000000"/>
                <w:sz w:val="28"/>
                <w:szCs w:val="28"/>
              </w:rPr>
            </w:pPr>
            <w:r>
              <w:rPr>
                <w:rFonts w:hint="eastAsia"/>
                <w:bCs/>
                <w:color w:val="000000"/>
                <w:sz w:val="28"/>
                <w:szCs w:val="28"/>
              </w:rPr>
              <w:t>负责人</w:t>
            </w:r>
          </w:p>
        </w:tc>
        <w:tc>
          <w:tcPr>
            <w:tcW w:w="1897" w:type="dxa"/>
            <w:vAlign w:val="center"/>
          </w:tcPr>
          <w:p>
            <w:pPr>
              <w:spacing w:line="579" w:lineRule="exact"/>
              <w:jc w:val="center"/>
              <w:rPr>
                <w:bCs/>
                <w:color w:val="000000"/>
                <w:sz w:val="28"/>
                <w:szCs w:val="28"/>
              </w:rPr>
            </w:pPr>
            <w:r>
              <w:rPr>
                <w:rFonts w:hint="eastAsia"/>
                <w:bCs/>
                <w:color w:val="000000"/>
                <w:sz w:val="28"/>
                <w:szCs w:val="28"/>
              </w:rPr>
              <w:t>刘蛟荡</w:t>
            </w:r>
          </w:p>
        </w:tc>
        <w:tc>
          <w:tcPr>
            <w:tcW w:w="900" w:type="dxa"/>
            <w:vAlign w:val="center"/>
          </w:tcPr>
          <w:p>
            <w:pPr>
              <w:spacing w:line="579" w:lineRule="exact"/>
              <w:jc w:val="center"/>
              <w:rPr>
                <w:bCs/>
                <w:color w:val="000000"/>
                <w:sz w:val="28"/>
                <w:szCs w:val="28"/>
              </w:rPr>
            </w:pPr>
            <w:r>
              <w:rPr>
                <w:rFonts w:hint="eastAsia"/>
                <w:bCs/>
                <w:color w:val="000000"/>
                <w:sz w:val="28"/>
                <w:szCs w:val="28"/>
              </w:rPr>
              <w:t>职务</w:t>
            </w:r>
          </w:p>
        </w:tc>
        <w:tc>
          <w:tcPr>
            <w:tcW w:w="1620" w:type="dxa"/>
            <w:vAlign w:val="center"/>
          </w:tcPr>
          <w:p>
            <w:pPr>
              <w:spacing w:line="579" w:lineRule="exact"/>
              <w:jc w:val="center"/>
              <w:rPr>
                <w:bCs/>
                <w:color w:val="000000"/>
                <w:sz w:val="28"/>
                <w:szCs w:val="28"/>
              </w:rPr>
            </w:pPr>
            <w:r>
              <w:rPr>
                <w:rFonts w:hint="eastAsia"/>
                <w:bCs/>
                <w:color w:val="000000"/>
                <w:sz w:val="28"/>
                <w:szCs w:val="28"/>
              </w:rPr>
              <w:t>技术总监</w:t>
            </w:r>
          </w:p>
        </w:tc>
        <w:tc>
          <w:tcPr>
            <w:tcW w:w="1383" w:type="dxa"/>
            <w:vAlign w:val="center"/>
          </w:tcPr>
          <w:p>
            <w:pPr>
              <w:spacing w:line="579" w:lineRule="exact"/>
              <w:jc w:val="center"/>
              <w:rPr>
                <w:bCs/>
                <w:color w:val="000000"/>
                <w:sz w:val="28"/>
                <w:szCs w:val="28"/>
              </w:rPr>
            </w:pPr>
            <w:r>
              <w:rPr>
                <w:rFonts w:hint="eastAsia"/>
                <w:bCs/>
                <w:color w:val="000000"/>
                <w:sz w:val="28"/>
              </w:rPr>
              <w:t>联系电话</w:t>
            </w:r>
          </w:p>
        </w:tc>
        <w:tc>
          <w:tcPr>
            <w:tcW w:w="2037" w:type="dxa"/>
            <w:gridSpan w:val="2"/>
            <w:vAlign w:val="center"/>
          </w:tcPr>
          <w:p>
            <w:pPr>
              <w:spacing w:line="579" w:lineRule="exact"/>
              <w:jc w:val="center"/>
              <w:rPr>
                <w:bCs/>
                <w:color w:val="000000"/>
                <w:sz w:val="28"/>
                <w:szCs w:val="28"/>
              </w:rPr>
            </w:pPr>
            <w:r>
              <w:rPr>
                <w:rFonts w:hint="eastAsia"/>
                <w:bCs/>
                <w:color w:val="000000"/>
                <w:sz w:val="28"/>
                <w:szCs w:val="28"/>
              </w:rPr>
              <w:t>13012815870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703" w:type="dxa"/>
            <w:vAlign w:val="center"/>
          </w:tcPr>
          <w:p>
            <w:pPr>
              <w:spacing w:line="579" w:lineRule="exact"/>
              <w:jc w:val="center"/>
              <w:rPr>
                <w:bCs/>
                <w:color w:val="000000"/>
                <w:sz w:val="28"/>
                <w:szCs w:val="28"/>
              </w:rPr>
            </w:pPr>
            <w:r>
              <w:rPr>
                <w:rFonts w:hint="eastAsia"/>
                <w:bCs/>
                <w:color w:val="000000"/>
                <w:sz w:val="28"/>
                <w:szCs w:val="28"/>
              </w:rPr>
              <w:t>联系人</w:t>
            </w:r>
          </w:p>
        </w:tc>
        <w:tc>
          <w:tcPr>
            <w:tcW w:w="1897" w:type="dxa"/>
            <w:vAlign w:val="center"/>
          </w:tcPr>
          <w:p>
            <w:pPr>
              <w:spacing w:line="579" w:lineRule="exact"/>
              <w:jc w:val="center"/>
              <w:rPr>
                <w:bCs/>
                <w:color w:val="000000"/>
                <w:sz w:val="28"/>
                <w:szCs w:val="28"/>
              </w:rPr>
            </w:pPr>
            <w:r>
              <w:rPr>
                <w:rFonts w:hint="eastAsia"/>
                <w:bCs/>
                <w:color w:val="000000"/>
                <w:sz w:val="28"/>
                <w:szCs w:val="28"/>
              </w:rPr>
              <w:t>田小梅</w:t>
            </w:r>
          </w:p>
        </w:tc>
        <w:tc>
          <w:tcPr>
            <w:tcW w:w="900" w:type="dxa"/>
            <w:vAlign w:val="center"/>
          </w:tcPr>
          <w:p>
            <w:pPr>
              <w:spacing w:line="579" w:lineRule="exact"/>
              <w:jc w:val="center"/>
              <w:rPr>
                <w:bCs/>
                <w:color w:val="000000"/>
                <w:sz w:val="28"/>
                <w:szCs w:val="28"/>
              </w:rPr>
            </w:pPr>
            <w:r>
              <w:rPr>
                <w:rFonts w:hint="eastAsia"/>
                <w:bCs/>
                <w:color w:val="000000"/>
                <w:sz w:val="28"/>
                <w:szCs w:val="28"/>
              </w:rPr>
              <w:t>职务</w:t>
            </w:r>
          </w:p>
        </w:tc>
        <w:tc>
          <w:tcPr>
            <w:tcW w:w="1620" w:type="dxa"/>
            <w:vAlign w:val="center"/>
          </w:tcPr>
          <w:p>
            <w:pPr>
              <w:spacing w:line="579" w:lineRule="exact"/>
              <w:jc w:val="center"/>
              <w:rPr>
                <w:bCs/>
                <w:color w:val="000000"/>
                <w:sz w:val="28"/>
                <w:szCs w:val="28"/>
              </w:rPr>
            </w:pPr>
            <w:r>
              <w:rPr>
                <w:rFonts w:hint="eastAsia"/>
                <w:bCs/>
                <w:color w:val="000000"/>
                <w:sz w:val="28"/>
                <w:szCs w:val="28"/>
              </w:rPr>
              <w:t>项目主管</w:t>
            </w:r>
          </w:p>
        </w:tc>
        <w:tc>
          <w:tcPr>
            <w:tcW w:w="1383" w:type="dxa"/>
            <w:vAlign w:val="center"/>
          </w:tcPr>
          <w:p>
            <w:pPr>
              <w:spacing w:line="579" w:lineRule="exact"/>
              <w:jc w:val="center"/>
              <w:rPr>
                <w:bCs/>
                <w:color w:val="000000"/>
                <w:sz w:val="28"/>
              </w:rPr>
            </w:pPr>
            <w:r>
              <w:rPr>
                <w:rFonts w:hint="eastAsia"/>
                <w:bCs/>
                <w:color w:val="000000"/>
                <w:sz w:val="28"/>
              </w:rPr>
              <w:t>联系电话</w:t>
            </w:r>
          </w:p>
        </w:tc>
        <w:tc>
          <w:tcPr>
            <w:tcW w:w="2037" w:type="dxa"/>
            <w:gridSpan w:val="2"/>
            <w:vAlign w:val="center"/>
          </w:tcPr>
          <w:p>
            <w:pPr>
              <w:spacing w:line="579" w:lineRule="exact"/>
              <w:jc w:val="center"/>
              <w:rPr>
                <w:bCs/>
                <w:color w:val="000000"/>
                <w:sz w:val="28"/>
                <w:szCs w:val="28"/>
              </w:rPr>
            </w:pPr>
            <w:r>
              <w:rPr>
                <w:rFonts w:hint="eastAsia"/>
                <w:bCs/>
                <w:color w:val="000000"/>
                <w:sz w:val="28"/>
                <w:szCs w:val="28"/>
              </w:rPr>
              <w:t>18996795589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03" w:type="dxa"/>
            <w:vAlign w:val="center"/>
          </w:tcPr>
          <w:p>
            <w:pPr>
              <w:spacing w:line="579" w:lineRule="exact"/>
              <w:jc w:val="center"/>
              <w:rPr>
                <w:bCs/>
                <w:color w:val="000000"/>
                <w:sz w:val="28"/>
                <w:szCs w:val="28"/>
              </w:rPr>
            </w:pPr>
            <w:r>
              <w:rPr>
                <w:bCs/>
                <w:color w:val="000000"/>
                <w:sz w:val="28"/>
                <w:szCs w:val="28"/>
              </w:rPr>
              <w:t>E-mail</w:t>
            </w:r>
          </w:p>
        </w:tc>
        <w:tc>
          <w:tcPr>
            <w:tcW w:w="4417" w:type="dxa"/>
            <w:gridSpan w:val="3"/>
            <w:vAlign w:val="center"/>
          </w:tcPr>
          <w:p>
            <w:pPr>
              <w:spacing w:line="579" w:lineRule="exact"/>
              <w:jc w:val="center"/>
              <w:rPr>
                <w:bCs/>
                <w:color w:val="000000"/>
                <w:sz w:val="28"/>
                <w:szCs w:val="28"/>
              </w:rPr>
            </w:pPr>
            <w:r>
              <w:rPr>
                <w:rFonts w:hint="eastAsia"/>
                <w:bCs/>
                <w:color w:val="000000"/>
                <w:sz w:val="28"/>
                <w:szCs w:val="28"/>
              </w:rPr>
              <w:t>18996795589</w:t>
            </w:r>
          </w:p>
        </w:tc>
        <w:tc>
          <w:tcPr>
            <w:tcW w:w="1383" w:type="dxa"/>
            <w:vAlign w:val="center"/>
          </w:tcPr>
          <w:p>
            <w:pPr>
              <w:spacing w:line="579" w:lineRule="exact"/>
              <w:jc w:val="center"/>
              <w:rPr>
                <w:bCs/>
                <w:color w:val="000000"/>
                <w:sz w:val="28"/>
                <w:szCs w:val="28"/>
              </w:rPr>
            </w:pPr>
            <w:r>
              <w:rPr>
                <w:bCs/>
                <w:color w:val="000000"/>
                <w:sz w:val="28"/>
                <w:szCs w:val="28"/>
              </w:rPr>
              <w:t>QQ</w:t>
            </w:r>
          </w:p>
        </w:tc>
        <w:tc>
          <w:tcPr>
            <w:tcW w:w="2037" w:type="dxa"/>
            <w:gridSpan w:val="2"/>
            <w:vAlign w:val="center"/>
          </w:tcPr>
          <w:p>
            <w:pPr>
              <w:spacing w:line="579" w:lineRule="exact"/>
              <w:jc w:val="center"/>
              <w:rPr>
                <w:bCs/>
                <w:color w:val="000000"/>
                <w:sz w:val="28"/>
                <w:szCs w:val="28"/>
              </w:rPr>
            </w:pPr>
            <w:r>
              <w:rPr>
                <w:rFonts w:hint="eastAsia"/>
                <w:bCs/>
                <w:color w:val="000000"/>
                <w:sz w:val="28"/>
                <w:szCs w:val="28"/>
              </w:rPr>
              <w:t>574217321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1" w:hRule="atLeast"/>
          <w:jc w:val="center"/>
        </w:trPr>
        <w:tc>
          <w:tcPr>
            <w:tcW w:w="1703" w:type="dxa"/>
            <w:vAlign w:val="center"/>
          </w:tcPr>
          <w:p>
            <w:pPr>
              <w:spacing w:line="579" w:lineRule="exact"/>
              <w:jc w:val="center"/>
              <w:rPr>
                <w:bCs/>
                <w:color w:val="000000"/>
                <w:sz w:val="30"/>
                <w:szCs w:val="30"/>
              </w:rPr>
            </w:pPr>
            <w:r>
              <w:rPr>
                <w:rFonts w:hint="eastAsia"/>
                <w:bCs/>
                <w:color w:val="000000"/>
                <w:sz w:val="28"/>
                <w:szCs w:val="28"/>
              </w:rPr>
              <w:t>单位简介</w:t>
            </w:r>
          </w:p>
        </w:tc>
        <w:tc>
          <w:tcPr>
            <w:tcW w:w="7837" w:type="dxa"/>
            <w:gridSpan w:val="6"/>
            <w:vAlign w:val="center"/>
          </w:tcPr>
          <w:p>
            <w:pPr>
              <w:spacing w:line="560" w:lineRule="exact"/>
              <w:ind w:firstLine="480" w:firstLineChars="200"/>
              <w:jc w:val="left"/>
              <w:rPr>
                <w:bCs/>
                <w:color w:val="000000"/>
                <w:sz w:val="24"/>
                <w:szCs w:val="24"/>
              </w:rPr>
            </w:pPr>
            <w:r>
              <w:rPr>
                <w:rFonts w:hint="eastAsia"/>
                <w:bCs/>
                <w:color w:val="000000"/>
                <w:sz w:val="24"/>
                <w:szCs w:val="24"/>
              </w:rPr>
              <w:t>重庆江记酒庄有限公司（以下简称江记酒庄）始建于2005年，注册资本5亿元，是重庆江小白酒业有限公司子公司，也是江小白酒业旗下的高粱酒酿造企业。江记酒庄是致力于国际化的当代中国酒庄，推动中国酒的利口化、国际化，实现传统中国酒的“老味新生”。江记酒庄酿造出品的高粱酒品牌有“江小白”、“江记酒庄”、“单纯高粱酒”等系列产品。经过多年的发展，江记酒庄已成为江津酿酒业的龙头企业。为了让产品具备品质和口感上的竞争优势，酿造出更适合年轻消费群体口感的高粱酒。在国家级评委李俊的带领下，江记酒庄现已拥有一支包括5位白酒国家级评委、3位国家级果露酒评委、11位高级品酒师、10位高级酿酒师、7名重庆市白酒专家为代表的专家团队，旨在酿造匠心好酒。</w:t>
            </w:r>
          </w:p>
          <w:p>
            <w:pPr>
              <w:spacing w:line="560" w:lineRule="exact"/>
              <w:ind w:firstLine="480" w:firstLineChars="200"/>
              <w:jc w:val="left"/>
              <w:rPr>
                <w:bCs/>
                <w:color w:val="000000"/>
                <w:sz w:val="24"/>
                <w:szCs w:val="24"/>
              </w:rPr>
            </w:pPr>
            <w:r>
              <w:rPr>
                <w:rFonts w:hint="eastAsia"/>
                <w:bCs/>
                <w:color w:val="000000"/>
                <w:sz w:val="24"/>
                <w:szCs w:val="24"/>
              </w:rPr>
              <w:t>在传承高粱酒传统酿造工艺的基础上，江记酒庄进行了改良创新，研究出独特的高粱酒酿造工艺，总结出了以红皮糯高粱为单一原料的“单纯酿造法”，使产品符合江记酒庄“SLP产品守则”。江记酒庄生产的“江小白”系列小曲固态法白酒，通过产品质量等级国优认证，获得了由中食联盟（北京）认证中心颁发的“江小白小曲固态法白酒”以及“江小白低度小曲固态法白酒”产品质量优级认证证书。2017年江记酒庄获ISO9001质量管理体系、ISO22000食品安全管理体系和危害分析与关键控制点(HACCP)体系认证，确保了江记酒庄产品符合高质量安全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540" w:type="dxa"/>
            <w:gridSpan w:val="7"/>
            <w:vAlign w:val="center"/>
          </w:tcPr>
          <w:p>
            <w:pPr>
              <w:spacing w:line="560" w:lineRule="exact"/>
              <w:jc w:val="center"/>
              <w:rPr>
                <w:bCs/>
                <w:color w:val="000000"/>
                <w:sz w:val="30"/>
                <w:szCs w:val="30"/>
              </w:rPr>
            </w:pPr>
            <w:r>
              <w:rPr>
                <w:rFonts w:hint="eastAsia"/>
                <w:bCs/>
                <w:color w:val="000000"/>
                <w:sz w:val="30"/>
                <w:szCs w:val="30"/>
              </w:rPr>
              <w:t>科技资源需求（可另附页）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540" w:type="dxa"/>
            <w:gridSpan w:val="7"/>
          </w:tcPr>
          <w:p>
            <w:pPr>
              <w:spacing w:line="560" w:lineRule="exact"/>
              <w:rPr>
                <w:bCs/>
                <w:color w:val="000000"/>
                <w:sz w:val="24"/>
                <w:szCs w:val="24"/>
              </w:rPr>
            </w:pPr>
            <w:r>
              <w:rPr>
                <w:rFonts w:hint="eastAsia"/>
                <w:bCs/>
                <w:color w:val="000000"/>
                <w:sz w:val="24"/>
                <w:szCs w:val="24"/>
              </w:rPr>
              <w:t>1.使用重庆本土农业资源的高端烈酒（水果、甘蔗和香料等）</w:t>
            </w:r>
          </w:p>
          <w:p>
            <w:pPr>
              <w:spacing w:line="560" w:lineRule="exact"/>
              <w:rPr>
                <w:bCs/>
                <w:color w:val="000000"/>
                <w:sz w:val="24"/>
                <w:szCs w:val="24"/>
              </w:rPr>
            </w:pPr>
            <w:r>
              <w:rPr>
                <w:rFonts w:hint="eastAsia"/>
                <w:bCs/>
                <w:color w:val="000000"/>
                <w:sz w:val="24"/>
                <w:szCs w:val="24"/>
              </w:rPr>
              <w:t>背景：重庆江津地区拥有一系列规模化种植的农业资源，如柠檬、柑橘、蓝莓、猕猴桃、甘蔗等。研发内容：农产品加工处理后，发酵、蒸馏技术；天然果汁，天然成分提取物与酒庄高粱酒的调配；使用本地资源的浸泡型烈酒酒体的研究。预期效益：通过这方面的技术研发，实现一些农产品在附加值较高的酒行业的应用，促进当地农业的发展，提升地方经济。</w:t>
            </w:r>
          </w:p>
          <w:p>
            <w:pPr>
              <w:spacing w:line="560" w:lineRule="exact"/>
              <w:rPr>
                <w:bCs/>
                <w:color w:val="000000"/>
                <w:sz w:val="24"/>
                <w:szCs w:val="24"/>
              </w:rPr>
            </w:pPr>
            <w:r>
              <w:rPr>
                <w:rFonts w:hint="eastAsia"/>
                <w:bCs/>
                <w:color w:val="000000"/>
                <w:sz w:val="24"/>
                <w:szCs w:val="24"/>
              </w:rPr>
              <w:t>2.江记酒庄清香型白酒窖池微生态及代谢网络研究</w:t>
            </w:r>
          </w:p>
          <w:p>
            <w:pPr>
              <w:spacing w:line="560" w:lineRule="exact"/>
              <w:rPr>
                <w:bCs/>
                <w:color w:val="000000"/>
                <w:sz w:val="24"/>
                <w:szCs w:val="24"/>
              </w:rPr>
            </w:pPr>
            <w:r>
              <w:rPr>
                <w:bCs/>
                <w:color w:val="000000"/>
                <w:sz w:val="24"/>
                <w:szCs w:val="24"/>
              </w:rPr>
              <w:t>研究目标</w:t>
            </w:r>
            <w:r>
              <w:rPr>
                <w:rFonts w:hint="eastAsia"/>
                <w:bCs/>
                <w:color w:val="000000"/>
                <w:sz w:val="24"/>
                <w:szCs w:val="24"/>
              </w:rPr>
              <w:t>：以江记酒庄为研究对象，通过对生产窖池及生产环境的实地调查，收集原辅料、糖化发酵剂、糟醅、空气、气候等数据资料，构建江记酒庄独有酿酒微生态数据库及关联指标体系，为指导生产提供科学依据。</w:t>
            </w:r>
            <w:r>
              <w:rPr>
                <w:bCs/>
                <w:color w:val="000000"/>
                <w:sz w:val="24"/>
                <w:szCs w:val="24"/>
              </w:rPr>
              <w:t>研究内容</w:t>
            </w:r>
            <w:r>
              <w:rPr>
                <w:rFonts w:hint="eastAsia"/>
                <w:bCs/>
                <w:color w:val="000000"/>
                <w:sz w:val="24"/>
                <w:szCs w:val="24"/>
              </w:rPr>
              <w:t>：</w:t>
            </w:r>
            <w:r>
              <w:rPr>
                <w:rFonts w:hint="eastAsia" w:ascii="宋体"/>
                <w:bCs/>
                <w:color w:val="000000"/>
                <w:sz w:val="24"/>
                <w:szCs w:val="24"/>
              </w:rPr>
              <w:t>①</w:t>
            </w:r>
            <w:r>
              <w:rPr>
                <w:rFonts w:hint="eastAsia"/>
                <w:bCs/>
                <w:color w:val="000000"/>
                <w:sz w:val="24"/>
                <w:szCs w:val="24"/>
              </w:rPr>
              <w:t>窖池发酵糟醅分析</w:t>
            </w:r>
            <w:r>
              <w:rPr>
                <w:rFonts w:hint="eastAsia" w:ascii="宋体"/>
                <w:bCs/>
                <w:color w:val="000000"/>
                <w:sz w:val="24"/>
                <w:szCs w:val="24"/>
              </w:rPr>
              <w:t>②</w:t>
            </w:r>
            <w:r>
              <w:rPr>
                <w:rFonts w:hint="eastAsia"/>
                <w:bCs/>
                <w:color w:val="000000"/>
                <w:sz w:val="24"/>
                <w:szCs w:val="24"/>
              </w:rPr>
              <w:t>分析同期原料、水、糖化发酵剂理化特性、微生物种类及丰度</w:t>
            </w:r>
            <w:r>
              <w:rPr>
                <w:rFonts w:hint="eastAsia" w:ascii="宋体"/>
                <w:bCs/>
                <w:color w:val="000000"/>
                <w:sz w:val="24"/>
                <w:szCs w:val="24"/>
              </w:rPr>
              <w:t>③</w:t>
            </w:r>
            <w:r>
              <w:rPr>
                <w:rFonts w:hint="eastAsia"/>
                <w:bCs/>
                <w:color w:val="000000"/>
                <w:sz w:val="24"/>
                <w:szCs w:val="24"/>
              </w:rPr>
              <w:t>相应窖池产酒微量成分分析</w:t>
            </w:r>
            <w:r>
              <w:rPr>
                <w:rFonts w:hint="eastAsia" w:ascii="宋体"/>
                <w:bCs/>
                <w:color w:val="000000"/>
                <w:sz w:val="24"/>
                <w:szCs w:val="24"/>
              </w:rPr>
              <w:t>④</w:t>
            </w:r>
            <w:r>
              <w:rPr>
                <w:rFonts w:hint="eastAsia"/>
                <w:bCs/>
                <w:color w:val="000000"/>
                <w:sz w:val="24"/>
                <w:szCs w:val="24"/>
              </w:rPr>
              <w:t>分析同阶段酒庄环境（空气）微生物种类丰度变化，选取酒庄生产区域相对固定点取环境空气样，测环境微生物种类丰度变化（高通量DNA测序）</w:t>
            </w:r>
            <w:r>
              <w:rPr>
                <w:rFonts w:hint="eastAsia" w:ascii="宋体"/>
                <w:bCs/>
                <w:color w:val="000000"/>
                <w:sz w:val="24"/>
                <w:szCs w:val="24"/>
              </w:rPr>
              <w:t>⑤</w:t>
            </w:r>
            <w:r>
              <w:rPr>
                <w:rFonts w:hint="eastAsia"/>
                <w:bCs/>
                <w:color w:val="000000"/>
                <w:sz w:val="24"/>
                <w:szCs w:val="24"/>
              </w:rPr>
              <w:t>酒庄所在园区</w:t>
            </w:r>
            <w:r>
              <w:rPr>
                <w:bCs/>
                <w:color w:val="000000"/>
                <w:sz w:val="24"/>
                <w:szCs w:val="24"/>
              </w:rPr>
              <w:t>气候因子分析结合产业园内的气象站点数据，分析气候变化规律。</w:t>
            </w:r>
            <w:r>
              <w:rPr>
                <w:rFonts w:hint="eastAsia" w:ascii="宋体"/>
                <w:bCs/>
                <w:color w:val="000000"/>
                <w:sz w:val="24"/>
                <w:szCs w:val="24"/>
              </w:rPr>
              <w:t>⑥</w:t>
            </w:r>
            <w:r>
              <w:rPr>
                <w:bCs/>
                <w:color w:val="000000"/>
                <w:sz w:val="24"/>
                <w:szCs w:val="24"/>
              </w:rPr>
              <w:t>各生态要素间的相关性分析研究</w:t>
            </w:r>
            <w:r>
              <w:rPr>
                <w:rFonts w:hint="eastAsia"/>
                <w:bCs/>
                <w:color w:val="000000"/>
                <w:sz w:val="24"/>
                <w:szCs w:val="24"/>
              </w:rPr>
              <w:t>窖池微生态因子、环境微生物因子、代谢产物（产品微量成分）及</w:t>
            </w:r>
            <w:r>
              <w:rPr>
                <w:bCs/>
                <w:color w:val="000000"/>
                <w:sz w:val="24"/>
                <w:szCs w:val="24"/>
              </w:rPr>
              <w:t>气候因子等各生态环境要素间的</w:t>
            </w:r>
            <w:r>
              <w:rPr>
                <w:rFonts w:hint="eastAsia"/>
                <w:bCs/>
                <w:color w:val="000000"/>
                <w:sz w:val="24"/>
                <w:szCs w:val="24"/>
              </w:rPr>
              <w:t>相互作用及联系，得出对产品微量成分影响的因素及规律</w:t>
            </w:r>
            <w:r>
              <w:rPr>
                <w:bCs/>
                <w:color w:val="000000"/>
                <w:sz w:val="24"/>
                <w:szCs w:val="24"/>
              </w:rPr>
              <w:t>。</w:t>
            </w:r>
          </w:p>
          <w:p>
            <w:pPr>
              <w:spacing w:line="560" w:lineRule="exact"/>
              <w:rPr>
                <w:bCs/>
                <w:color w:val="000000"/>
                <w:sz w:val="28"/>
                <w:szCs w:val="28"/>
              </w:rPr>
            </w:pPr>
            <w:r>
              <w:rPr>
                <w:rFonts w:hint="eastAsia"/>
                <w:bCs/>
                <w:color w:val="000000"/>
                <w:sz w:val="24"/>
                <w:szCs w:val="24"/>
              </w:rPr>
              <w:t>3.</w:t>
            </w:r>
            <w:r>
              <w:rPr>
                <w:rFonts w:hint="eastAsia"/>
                <w:sz w:val="24"/>
                <w:szCs w:val="24"/>
              </w:rPr>
              <w:t>果酒原料稳定性</w:t>
            </w:r>
          </w:p>
        </w:tc>
      </w:tr>
    </w:tbl>
    <w:p>
      <w:pPr>
        <w:spacing w:line="600" w:lineRule="exact"/>
        <w:jc w:val="center"/>
        <w:rPr>
          <w:rFonts w:ascii="Times New Roman" w:hAnsi="Times New Roman" w:eastAsia="方正小标宋_GBK" w:cs="Times New Roman"/>
          <w:b/>
          <w:bCs/>
          <w:color w:val="000000"/>
          <w:sz w:val="44"/>
          <w:szCs w:val="44"/>
        </w:rPr>
      </w:pPr>
      <w:r>
        <w:rPr>
          <w:rFonts w:hint="eastAsia" w:ascii="Times New Roman" w:hAnsi="Times New Roman" w:eastAsia="方正小标宋_GBK" w:cs="Times New Roman"/>
          <w:b/>
          <w:bCs/>
          <w:color w:val="000000"/>
          <w:sz w:val="44"/>
          <w:szCs w:val="44"/>
        </w:rPr>
        <w:t>企业（园区）科技资源需求情况表</w:t>
      </w:r>
    </w:p>
    <w:p>
      <w:pPr>
        <w:spacing w:line="579" w:lineRule="exact"/>
        <w:rPr>
          <w:rFonts w:eastAsia="方正小标宋_GBK"/>
          <w:b/>
          <w:bCs/>
          <w:color w:val="000000"/>
          <w:sz w:val="44"/>
          <w:szCs w:val="44"/>
        </w:rPr>
      </w:pPr>
      <w:r>
        <w:rPr>
          <w:rFonts w:hint="eastAsia" w:ascii="Times New Roman" w:hAnsi="Times New Roman" w:eastAsia="方正仿宋_GBK" w:cs="Times New Roman"/>
          <w:bCs/>
          <w:color w:val="000000"/>
          <w:sz w:val="28"/>
          <w:szCs w:val="28"/>
        </w:rPr>
        <w:t>所属区县：江津区</w:t>
      </w:r>
    </w:p>
    <w:tbl>
      <w:tblPr>
        <w:tblStyle w:val="3"/>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1260"/>
        <w:gridCol w:w="900"/>
        <w:gridCol w:w="1620"/>
        <w:gridCol w:w="1383"/>
        <w:gridCol w:w="237"/>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0" w:type="dxa"/>
            <w:gridSpan w:val="7"/>
            <w:vAlign w:val="center"/>
          </w:tcPr>
          <w:p>
            <w:pPr>
              <w:spacing w:line="579" w:lineRule="exact"/>
              <w:jc w:val="center"/>
              <w:rPr>
                <w:bCs/>
                <w:color w:val="000000"/>
                <w:sz w:val="30"/>
                <w:szCs w:val="30"/>
              </w:rPr>
            </w:pPr>
            <w:r>
              <w:rPr>
                <w:rFonts w:hint="eastAsia"/>
                <w:bCs/>
                <w:color w:val="000000"/>
                <w:sz w:val="30"/>
                <w:szCs w:val="30"/>
              </w:rPr>
              <w:t>企业（园区）概况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40" w:type="dxa"/>
            <w:vAlign w:val="center"/>
          </w:tcPr>
          <w:p>
            <w:pPr>
              <w:spacing w:line="579" w:lineRule="exact"/>
              <w:jc w:val="center"/>
              <w:rPr>
                <w:bCs/>
                <w:color w:val="000000"/>
                <w:sz w:val="28"/>
                <w:szCs w:val="28"/>
              </w:rPr>
            </w:pPr>
            <w:r>
              <w:rPr>
                <w:rFonts w:hint="eastAsia"/>
                <w:bCs/>
                <w:color w:val="000000"/>
                <w:sz w:val="28"/>
                <w:szCs w:val="28"/>
              </w:rPr>
              <w:t>单位全称</w:t>
            </w:r>
          </w:p>
        </w:tc>
        <w:tc>
          <w:tcPr>
            <w:tcW w:w="3780" w:type="dxa"/>
            <w:gridSpan w:val="3"/>
            <w:vAlign w:val="center"/>
          </w:tcPr>
          <w:p>
            <w:pPr>
              <w:spacing w:line="579" w:lineRule="exact"/>
              <w:jc w:val="center"/>
              <w:rPr>
                <w:bCs/>
                <w:color w:val="000000"/>
                <w:sz w:val="28"/>
                <w:szCs w:val="28"/>
              </w:rPr>
            </w:pPr>
            <w:r>
              <w:rPr>
                <w:rFonts w:hint="eastAsia"/>
                <w:bCs/>
                <w:color w:val="000000"/>
                <w:sz w:val="28"/>
                <w:szCs w:val="28"/>
              </w:rPr>
              <w:t>广州双桥（重庆）有限公司</w:t>
            </w:r>
          </w:p>
        </w:tc>
        <w:tc>
          <w:tcPr>
            <w:tcW w:w="1620" w:type="dxa"/>
            <w:gridSpan w:val="2"/>
            <w:vAlign w:val="center"/>
          </w:tcPr>
          <w:p>
            <w:pPr>
              <w:spacing w:line="579" w:lineRule="exact"/>
              <w:jc w:val="center"/>
              <w:rPr>
                <w:bCs/>
                <w:color w:val="000000"/>
                <w:sz w:val="28"/>
                <w:szCs w:val="28"/>
              </w:rPr>
            </w:pPr>
            <w:r>
              <w:rPr>
                <w:rFonts w:hint="eastAsia"/>
                <w:bCs/>
                <w:color w:val="000000"/>
                <w:sz w:val="28"/>
                <w:szCs w:val="28"/>
              </w:rPr>
              <w:t>成立时间</w:t>
            </w:r>
          </w:p>
        </w:tc>
        <w:tc>
          <w:tcPr>
            <w:tcW w:w="1800" w:type="dxa"/>
            <w:vAlign w:val="center"/>
          </w:tcPr>
          <w:p>
            <w:pPr>
              <w:spacing w:line="579" w:lineRule="exact"/>
              <w:jc w:val="center"/>
              <w:rPr>
                <w:bCs/>
                <w:color w:val="000000"/>
                <w:sz w:val="28"/>
                <w:szCs w:val="28"/>
              </w:rPr>
            </w:pPr>
            <w:r>
              <w:rPr>
                <w:rFonts w:hint="eastAsia"/>
                <w:bCs/>
                <w:color w:val="000000"/>
                <w:sz w:val="28"/>
                <w:szCs w:val="28"/>
              </w:rPr>
              <w:t>201</w:t>
            </w:r>
            <w:r>
              <w:rPr>
                <w:bCs/>
                <w:color w:val="000000"/>
                <w:sz w:val="28"/>
                <w:szCs w:val="28"/>
              </w:rPr>
              <w:t>3</w:t>
            </w:r>
            <w:r>
              <w:rPr>
                <w:rFonts w:hint="eastAsia"/>
                <w:bCs/>
                <w:color w:val="000000"/>
                <w:sz w:val="28"/>
                <w:szCs w:val="28"/>
              </w:rPr>
              <w:t>年8月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40" w:type="dxa"/>
            <w:vAlign w:val="center"/>
          </w:tcPr>
          <w:p>
            <w:pPr>
              <w:spacing w:line="579" w:lineRule="exact"/>
              <w:jc w:val="center"/>
              <w:rPr>
                <w:bCs/>
                <w:color w:val="000000"/>
                <w:sz w:val="28"/>
                <w:szCs w:val="28"/>
              </w:rPr>
            </w:pPr>
            <w:r>
              <w:rPr>
                <w:rFonts w:hint="eastAsia"/>
                <w:bCs/>
                <w:color w:val="000000"/>
                <w:sz w:val="28"/>
                <w:szCs w:val="28"/>
              </w:rPr>
              <w:t>单位性质</w:t>
            </w:r>
          </w:p>
        </w:tc>
        <w:tc>
          <w:tcPr>
            <w:tcW w:w="7200" w:type="dxa"/>
            <w:gridSpan w:val="6"/>
            <w:vAlign w:val="center"/>
          </w:tcPr>
          <w:p>
            <w:pPr>
              <w:spacing w:line="579" w:lineRule="exact"/>
              <w:rPr>
                <w:bCs/>
                <w:color w:val="000000"/>
                <w:sz w:val="28"/>
                <w:szCs w:val="28"/>
                <w:u w:val="single"/>
              </w:rPr>
            </w:pPr>
            <w:r>
              <w:rPr>
                <w:bCs/>
                <w:color w:val="000000"/>
                <w:sz w:val="28"/>
                <w:szCs w:val="28"/>
              </w:rPr>
              <w:t>□</w:t>
            </w:r>
            <w:r>
              <w:rPr>
                <w:rFonts w:hint="eastAsia"/>
                <w:bCs/>
                <w:color w:val="000000"/>
                <w:sz w:val="28"/>
                <w:szCs w:val="28"/>
              </w:rPr>
              <w:t>国有</w:t>
            </w:r>
            <w:r>
              <w:rPr>
                <w:bCs/>
                <w:color w:val="000000"/>
                <w:sz w:val="28"/>
                <w:szCs w:val="28"/>
              </w:rPr>
              <w:t xml:space="preserve">  </w:t>
            </w:r>
            <w:r>
              <w:rPr>
                <w:bCs/>
                <w:sz w:val="28"/>
                <w:szCs w:val="28"/>
              </w:rPr>
              <w:t>■</w:t>
            </w:r>
            <w:r>
              <w:rPr>
                <w:rFonts w:hint="eastAsia"/>
                <w:bCs/>
                <w:color w:val="000000"/>
                <w:sz w:val="28"/>
                <w:szCs w:val="28"/>
              </w:rPr>
              <w:t>民营</w:t>
            </w:r>
            <w:r>
              <w:rPr>
                <w:bCs/>
                <w:color w:val="000000"/>
                <w:sz w:val="28"/>
                <w:szCs w:val="28"/>
              </w:rPr>
              <w:t xml:space="preserve">  □</w:t>
            </w:r>
            <w:r>
              <w:rPr>
                <w:rFonts w:hint="eastAsia"/>
                <w:bCs/>
                <w:color w:val="000000"/>
                <w:sz w:val="28"/>
                <w:szCs w:val="28"/>
              </w:rPr>
              <w:t>上市公司</w:t>
            </w:r>
            <w:r>
              <w:rPr>
                <w:bCs/>
                <w:color w:val="000000"/>
                <w:sz w:val="28"/>
                <w:szCs w:val="28"/>
              </w:rPr>
              <w:t xml:space="preserve">  □</w:t>
            </w:r>
            <w:r>
              <w:rPr>
                <w:rFonts w:hint="eastAsia"/>
                <w:bCs/>
                <w:color w:val="000000"/>
                <w:sz w:val="28"/>
                <w:szCs w:val="28"/>
              </w:rPr>
              <w:t>中外合资</w:t>
            </w:r>
            <w:r>
              <w:rPr>
                <w:bCs/>
                <w:color w:val="000000"/>
                <w:sz w:val="28"/>
                <w:szCs w:val="28"/>
              </w:rPr>
              <w:t xml:space="preserve">  □</w:t>
            </w:r>
            <w:r>
              <w:rPr>
                <w:rFonts w:hint="eastAsia"/>
                <w:bCs/>
                <w:color w:val="000000"/>
                <w:sz w:val="28"/>
                <w:szCs w:val="28"/>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340" w:type="dxa"/>
            <w:vAlign w:val="center"/>
          </w:tcPr>
          <w:p>
            <w:pPr>
              <w:spacing w:line="579" w:lineRule="exact"/>
              <w:jc w:val="center"/>
              <w:rPr>
                <w:bCs/>
                <w:color w:val="000000"/>
                <w:sz w:val="28"/>
                <w:szCs w:val="28"/>
              </w:rPr>
            </w:pPr>
            <w:r>
              <w:rPr>
                <w:rFonts w:hint="eastAsia"/>
                <w:bCs/>
                <w:color w:val="000000"/>
                <w:sz w:val="28"/>
                <w:szCs w:val="28"/>
              </w:rPr>
              <w:t>负责人</w:t>
            </w:r>
          </w:p>
        </w:tc>
        <w:tc>
          <w:tcPr>
            <w:tcW w:w="1260" w:type="dxa"/>
            <w:vAlign w:val="center"/>
          </w:tcPr>
          <w:p>
            <w:pPr>
              <w:spacing w:line="579" w:lineRule="exact"/>
              <w:jc w:val="center"/>
              <w:rPr>
                <w:bCs/>
                <w:color w:val="000000"/>
                <w:sz w:val="28"/>
                <w:szCs w:val="28"/>
              </w:rPr>
            </w:pPr>
            <w:r>
              <w:rPr>
                <w:rFonts w:hint="eastAsia"/>
                <w:bCs/>
                <w:color w:val="000000"/>
                <w:sz w:val="28"/>
                <w:szCs w:val="28"/>
              </w:rPr>
              <w:t>周春海</w:t>
            </w:r>
          </w:p>
        </w:tc>
        <w:tc>
          <w:tcPr>
            <w:tcW w:w="900" w:type="dxa"/>
            <w:vAlign w:val="center"/>
          </w:tcPr>
          <w:p>
            <w:pPr>
              <w:spacing w:line="579" w:lineRule="exact"/>
              <w:jc w:val="center"/>
              <w:rPr>
                <w:bCs/>
                <w:color w:val="000000"/>
                <w:sz w:val="28"/>
                <w:szCs w:val="28"/>
              </w:rPr>
            </w:pPr>
            <w:r>
              <w:rPr>
                <w:rFonts w:hint="eastAsia"/>
                <w:bCs/>
                <w:color w:val="000000"/>
                <w:sz w:val="28"/>
                <w:szCs w:val="28"/>
              </w:rPr>
              <w:t>职务</w:t>
            </w:r>
          </w:p>
        </w:tc>
        <w:tc>
          <w:tcPr>
            <w:tcW w:w="1620" w:type="dxa"/>
            <w:vAlign w:val="center"/>
          </w:tcPr>
          <w:p>
            <w:pPr>
              <w:spacing w:line="579" w:lineRule="exact"/>
              <w:jc w:val="center"/>
              <w:rPr>
                <w:bCs/>
                <w:color w:val="000000"/>
                <w:sz w:val="28"/>
                <w:szCs w:val="28"/>
              </w:rPr>
            </w:pPr>
            <w:r>
              <w:rPr>
                <w:rFonts w:hint="eastAsia"/>
                <w:bCs/>
                <w:color w:val="000000"/>
                <w:sz w:val="28"/>
                <w:szCs w:val="28"/>
              </w:rPr>
              <w:t>总经理</w:t>
            </w:r>
          </w:p>
        </w:tc>
        <w:tc>
          <w:tcPr>
            <w:tcW w:w="1383" w:type="dxa"/>
            <w:vAlign w:val="center"/>
          </w:tcPr>
          <w:p>
            <w:pPr>
              <w:spacing w:line="579" w:lineRule="exact"/>
              <w:jc w:val="center"/>
              <w:rPr>
                <w:bCs/>
                <w:color w:val="000000"/>
                <w:sz w:val="28"/>
                <w:szCs w:val="28"/>
              </w:rPr>
            </w:pPr>
            <w:r>
              <w:rPr>
                <w:rFonts w:hint="eastAsia"/>
                <w:bCs/>
                <w:color w:val="000000"/>
                <w:sz w:val="28"/>
              </w:rPr>
              <w:t>联系电话</w:t>
            </w:r>
          </w:p>
        </w:tc>
        <w:tc>
          <w:tcPr>
            <w:tcW w:w="2037" w:type="dxa"/>
            <w:gridSpan w:val="2"/>
            <w:vAlign w:val="center"/>
          </w:tcPr>
          <w:p>
            <w:pPr>
              <w:spacing w:line="579" w:lineRule="exact"/>
              <w:jc w:val="center"/>
              <w:rPr>
                <w:bCs/>
                <w:color w:val="000000"/>
                <w:sz w:val="28"/>
                <w:szCs w:val="28"/>
              </w:rPr>
            </w:pPr>
            <w:r>
              <w:rPr>
                <w:rFonts w:hint="eastAsia"/>
                <w:bCs/>
                <w:color w:val="000000"/>
                <w:sz w:val="28"/>
                <w:szCs w:val="28"/>
              </w:rPr>
              <w:t>6106168</w:t>
            </w:r>
            <w:r>
              <w:rPr>
                <w:bCs/>
                <w:color w:val="000000"/>
                <w:sz w:val="28"/>
                <w:szCs w:val="2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340" w:type="dxa"/>
            <w:vAlign w:val="center"/>
          </w:tcPr>
          <w:p>
            <w:pPr>
              <w:spacing w:line="579" w:lineRule="exact"/>
              <w:jc w:val="center"/>
              <w:rPr>
                <w:bCs/>
                <w:color w:val="000000"/>
                <w:sz w:val="28"/>
                <w:szCs w:val="28"/>
              </w:rPr>
            </w:pPr>
            <w:r>
              <w:rPr>
                <w:rFonts w:hint="eastAsia"/>
                <w:bCs/>
                <w:color w:val="000000"/>
                <w:sz w:val="28"/>
                <w:szCs w:val="28"/>
              </w:rPr>
              <w:t>联系人</w:t>
            </w:r>
          </w:p>
        </w:tc>
        <w:tc>
          <w:tcPr>
            <w:tcW w:w="1260" w:type="dxa"/>
            <w:vAlign w:val="center"/>
          </w:tcPr>
          <w:p>
            <w:pPr>
              <w:spacing w:line="579" w:lineRule="exact"/>
              <w:jc w:val="center"/>
              <w:rPr>
                <w:bCs/>
                <w:color w:val="000000"/>
                <w:sz w:val="28"/>
                <w:szCs w:val="28"/>
              </w:rPr>
            </w:pPr>
            <w:r>
              <w:rPr>
                <w:rFonts w:hint="eastAsia"/>
                <w:bCs/>
                <w:color w:val="000000"/>
                <w:sz w:val="28"/>
                <w:szCs w:val="28"/>
              </w:rPr>
              <w:t>袁记兵</w:t>
            </w:r>
          </w:p>
        </w:tc>
        <w:tc>
          <w:tcPr>
            <w:tcW w:w="900" w:type="dxa"/>
            <w:vAlign w:val="center"/>
          </w:tcPr>
          <w:p>
            <w:pPr>
              <w:spacing w:line="579" w:lineRule="exact"/>
              <w:jc w:val="center"/>
              <w:rPr>
                <w:bCs/>
                <w:color w:val="000000"/>
                <w:sz w:val="28"/>
                <w:szCs w:val="28"/>
              </w:rPr>
            </w:pPr>
            <w:r>
              <w:rPr>
                <w:rFonts w:hint="eastAsia"/>
                <w:bCs/>
                <w:color w:val="000000"/>
                <w:sz w:val="28"/>
                <w:szCs w:val="28"/>
              </w:rPr>
              <w:t>职务</w:t>
            </w:r>
          </w:p>
        </w:tc>
        <w:tc>
          <w:tcPr>
            <w:tcW w:w="1620" w:type="dxa"/>
            <w:vAlign w:val="center"/>
          </w:tcPr>
          <w:p>
            <w:pPr>
              <w:spacing w:line="579" w:lineRule="exact"/>
              <w:jc w:val="center"/>
              <w:rPr>
                <w:bCs/>
                <w:color w:val="000000"/>
                <w:sz w:val="28"/>
                <w:szCs w:val="28"/>
              </w:rPr>
            </w:pPr>
            <w:r>
              <w:rPr>
                <w:rFonts w:hint="eastAsia"/>
                <w:bCs/>
                <w:color w:val="000000"/>
                <w:sz w:val="28"/>
                <w:szCs w:val="28"/>
              </w:rPr>
              <w:t>业务专员</w:t>
            </w:r>
          </w:p>
        </w:tc>
        <w:tc>
          <w:tcPr>
            <w:tcW w:w="1383" w:type="dxa"/>
            <w:vAlign w:val="center"/>
          </w:tcPr>
          <w:p>
            <w:pPr>
              <w:spacing w:line="579" w:lineRule="exact"/>
              <w:jc w:val="center"/>
              <w:rPr>
                <w:bCs/>
                <w:color w:val="000000"/>
                <w:sz w:val="28"/>
              </w:rPr>
            </w:pPr>
            <w:r>
              <w:rPr>
                <w:rFonts w:hint="eastAsia"/>
                <w:bCs/>
                <w:color w:val="000000"/>
                <w:sz w:val="28"/>
              </w:rPr>
              <w:t>联系电话</w:t>
            </w:r>
          </w:p>
        </w:tc>
        <w:tc>
          <w:tcPr>
            <w:tcW w:w="2037" w:type="dxa"/>
            <w:gridSpan w:val="2"/>
            <w:vAlign w:val="center"/>
          </w:tcPr>
          <w:p>
            <w:pPr>
              <w:spacing w:line="579" w:lineRule="exact"/>
              <w:jc w:val="center"/>
              <w:rPr>
                <w:bCs/>
                <w:color w:val="000000"/>
                <w:sz w:val="28"/>
                <w:szCs w:val="28"/>
              </w:rPr>
            </w:pPr>
            <w:r>
              <w:rPr>
                <w:rFonts w:hint="eastAsia"/>
                <w:bCs/>
                <w:color w:val="000000"/>
                <w:sz w:val="28"/>
                <w:szCs w:val="28"/>
              </w:rPr>
              <w:t>15</w:t>
            </w:r>
            <w:r>
              <w:rPr>
                <w:bCs/>
                <w:color w:val="000000"/>
                <w:sz w:val="28"/>
                <w:szCs w:val="28"/>
              </w:rPr>
              <w:t>102348575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40" w:type="dxa"/>
            <w:vAlign w:val="center"/>
          </w:tcPr>
          <w:p>
            <w:pPr>
              <w:spacing w:line="579" w:lineRule="exact"/>
              <w:jc w:val="center"/>
              <w:rPr>
                <w:bCs/>
                <w:color w:val="000000"/>
                <w:sz w:val="28"/>
                <w:szCs w:val="28"/>
              </w:rPr>
            </w:pPr>
            <w:r>
              <w:rPr>
                <w:bCs/>
                <w:color w:val="000000"/>
                <w:sz w:val="28"/>
                <w:szCs w:val="28"/>
              </w:rPr>
              <w:t>E-mail</w:t>
            </w:r>
          </w:p>
        </w:tc>
        <w:tc>
          <w:tcPr>
            <w:tcW w:w="3780" w:type="dxa"/>
            <w:gridSpan w:val="3"/>
            <w:vAlign w:val="center"/>
          </w:tcPr>
          <w:p>
            <w:pPr>
              <w:spacing w:line="579" w:lineRule="exact"/>
              <w:jc w:val="center"/>
              <w:rPr>
                <w:bCs/>
                <w:sz w:val="28"/>
                <w:szCs w:val="28"/>
              </w:rPr>
            </w:pPr>
            <w:r>
              <w:rPr>
                <w:rFonts w:hint="eastAsia" w:ascii="宋体" w:hAnsi="宋体"/>
                <w:kern w:val="0"/>
                <w:sz w:val="28"/>
                <w:szCs w:val="28"/>
              </w:rPr>
              <w:t>cqhr@shuangqiao.com</w:t>
            </w:r>
          </w:p>
        </w:tc>
        <w:tc>
          <w:tcPr>
            <w:tcW w:w="1383" w:type="dxa"/>
            <w:vAlign w:val="center"/>
          </w:tcPr>
          <w:p>
            <w:pPr>
              <w:spacing w:line="579" w:lineRule="exact"/>
              <w:jc w:val="center"/>
              <w:rPr>
                <w:bCs/>
                <w:color w:val="000000"/>
                <w:sz w:val="28"/>
                <w:szCs w:val="28"/>
              </w:rPr>
            </w:pPr>
            <w:r>
              <w:rPr>
                <w:bCs/>
                <w:color w:val="000000"/>
                <w:sz w:val="28"/>
                <w:szCs w:val="28"/>
              </w:rPr>
              <w:t>QQ</w:t>
            </w:r>
          </w:p>
        </w:tc>
        <w:tc>
          <w:tcPr>
            <w:tcW w:w="2037" w:type="dxa"/>
            <w:gridSpan w:val="2"/>
            <w:vAlign w:val="center"/>
          </w:tcPr>
          <w:p>
            <w:pPr>
              <w:spacing w:line="579" w:lineRule="exact"/>
              <w:jc w:val="center"/>
              <w:rPr>
                <w:bCs/>
                <w:color w:val="000000"/>
                <w:sz w:val="28"/>
                <w:szCs w:val="28"/>
              </w:rPr>
            </w:pPr>
            <w:r>
              <w:rPr>
                <w:rFonts w:hint="eastAsia"/>
                <w:bCs/>
                <w:color w:val="000000"/>
                <w:sz w:val="28"/>
                <w:szCs w:val="28"/>
              </w:rPr>
              <w:t>104307727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jc w:val="center"/>
        </w:trPr>
        <w:tc>
          <w:tcPr>
            <w:tcW w:w="2340" w:type="dxa"/>
            <w:vAlign w:val="center"/>
          </w:tcPr>
          <w:p>
            <w:pPr>
              <w:spacing w:line="579" w:lineRule="exact"/>
              <w:jc w:val="center"/>
              <w:rPr>
                <w:bCs/>
                <w:color w:val="000000"/>
                <w:sz w:val="30"/>
                <w:szCs w:val="30"/>
              </w:rPr>
            </w:pPr>
            <w:r>
              <w:rPr>
                <w:rFonts w:hint="eastAsia"/>
                <w:bCs/>
                <w:color w:val="000000"/>
                <w:sz w:val="28"/>
                <w:szCs w:val="28"/>
              </w:rPr>
              <w:t>单位简介</w:t>
            </w:r>
          </w:p>
        </w:tc>
        <w:tc>
          <w:tcPr>
            <w:tcW w:w="7200" w:type="dxa"/>
            <w:gridSpan w:val="6"/>
            <w:vAlign w:val="center"/>
          </w:tcPr>
          <w:p>
            <w:pPr>
              <w:snapToGrid w:val="0"/>
              <w:spacing w:line="579" w:lineRule="exact"/>
              <w:ind w:firstLine="560" w:firstLineChars="200"/>
              <w:jc w:val="left"/>
              <w:rPr>
                <w:bCs/>
                <w:color w:val="000000"/>
                <w:sz w:val="28"/>
                <w:szCs w:val="28"/>
              </w:rPr>
            </w:pPr>
            <w:r>
              <w:rPr>
                <w:rFonts w:hint="eastAsia"/>
                <w:bCs/>
                <w:color w:val="000000"/>
                <w:sz w:val="28"/>
                <w:szCs w:val="28"/>
              </w:rPr>
              <w:t>广州双桥(重庆)有限公司（以下简称公司），成立于2013年8月，隶属于广州双桥股份有限公司，坐落于重庆市江津区德感街道鲁花路8号，是一家从事各类淀粉糖研发、生产、加工、销售为一体的科技型民营企业。公司注册类型为有限责任公司（独立法人），注册资金壹亿元，职工人数达130人，2019年销售收入67338</w:t>
            </w:r>
            <w:r>
              <w:rPr>
                <w:bCs/>
                <w:color w:val="000000"/>
                <w:sz w:val="28"/>
                <w:szCs w:val="28"/>
              </w:rPr>
              <w:t>.</w:t>
            </w:r>
            <w:r>
              <w:rPr>
                <w:rFonts w:hint="eastAsia"/>
                <w:bCs/>
                <w:color w:val="000000"/>
                <w:sz w:val="28"/>
                <w:szCs w:val="28"/>
              </w:rPr>
              <w:t>2</w:t>
            </w:r>
            <w:r>
              <w:rPr>
                <w:bCs/>
                <w:color w:val="000000"/>
                <w:sz w:val="28"/>
                <w:szCs w:val="28"/>
              </w:rPr>
              <w:t>2</w:t>
            </w:r>
            <w:r>
              <w:rPr>
                <w:rFonts w:hint="eastAsia"/>
                <w:bCs/>
                <w:color w:val="000000"/>
                <w:sz w:val="28"/>
                <w:szCs w:val="28"/>
              </w:rPr>
              <w:t>万元，税收637.61万元，利润</w:t>
            </w:r>
            <w:r>
              <w:rPr>
                <w:bCs/>
                <w:color w:val="000000"/>
                <w:sz w:val="28"/>
                <w:szCs w:val="28"/>
              </w:rPr>
              <w:t>3459.5</w:t>
            </w:r>
            <w:r>
              <w:rPr>
                <w:rFonts w:hint="eastAsia"/>
                <w:bCs/>
                <w:color w:val="000000"/>
                <w:sz w:val="28"/>
                <w:szCs w:val="28"/>
              </w:rPr>
              <w:t>万元。项目一期工程已完成30万吨的产能建设，2016年8月份试产，10月取得SC证，12月正式揭牌。2017年1月获得ISO 9001和ISO 22000/FSSC22000体系认证证书，2017年3月获得ISO14001环境管理体系认证证书，并于2018年初顺利通过复审。项目二期筹建中。</w:t>
            </w:r>
          </w:p>
          <w:p>
            <w:pPr>
              <w:snapToGrid w:val="0"/>
              <w:spacing w:line="579" w:lineRule="exact"/>
              <w:ind w:firstLine="560" w:firstLineChars="200"/>
              <w:rPr>
                <w:bCs/>
                <w:color w:val="000000"/>
                <w:sz w:val="28"/>
                <w:szCs w:val="28"/>
              </w:rPr>
            </w:pPr>
            <w:r>
              <w:rPr>
                <w:rFonts w:hint="eastAsia"/>
                <w:bCs/>
                <w:color w:val="000000"/>
                <w:sz w:val="28"/>
                <w:szCs w:val="28"/>
              </w:rPr>
              <w:t>公司获得的荣誉有“重庆市江津区德感工业园2018年度安全生产先进企业”、“重庆市江津区德感工业园2018年度环境保护先进企业”、“重庆市中小企业技术研发中心”、“高薪技术企业”、“节能环保领军企业”、“重庆数字化车间”、“绿色制造标识”、“国家绿色工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40" w:type="dxa"/>
            <w:gridSpan w:val="7"/>
            <w:vAlign w:val="center"/>
          </w:tcPr>
          <w:p>
            <w:pPr>
              <w:spacing w:line="579" w:lineRule="exact"/>
              <w:jc w:val="center"/>
              <w:rPr>
                <w:bCs/>
                <w:color w:val="000000"/>
                <w:sz w:val="30"/>
                <w:szCs w:val="30"/>
              </w:rPr>
            </w:pPr>
            <w:r>
              <w:rPr>
                <w:rFonts w:hint="eastAsia"/>
                <w:bCs/>
                <w:color w:val="000000"/>
                <w:sz w:val="30"/>
                <w:szCs w:val="30"/>
              </w:rPr>
              <w:t>科技资源需求（可另附页）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0" w:hRule="atLeast"/>
          <w:jc w:val="center"/>
        </w:trPr>
        <w:tc>
          <w:tcPr>
            <w:tcW w:w="9540" w:type="dxa"/>
            <w:gridSpan w:val="7"/>
          </w:tcPr>
          <w:p>
            <w:pPr>
              <w:snapToGrid w:val="0"/>
              <w:spacing w:line="579" w:lineRule="exact"/>
              <w:ind w:firstLine="420" w:firstLineChars="200"/>
              <w:jc w:val="left"/>
            </w:pPr>
            <w:r>
              <w:rPr>
                <w:rFonts w:hint="eastAsia"/>
              </w:rPr>
              <w:t>广州双桥（重庆）有限公司于2013正式成立，在2013、2014年的发展是一直依靠总部的技术支持，才逐渐在重庆市场站稳了脚跟。但面对重庆市场激烈的竞争，双桥公司深感科技创新是企业发展的原动力，是一个企业能够实现健康持续发展的重要的基础。为深入开展科技创新工作，公司于2016年成立企业技术中心。中心成立以来，已申请受理并通过专利24项，其中发明专利3项、实用新型专利21项。</w:t>
            </w:r>
          </w:p>
          <w:p>
            <w:pPr>
              <w:snapToGrid w:val="0"/>
              <w:spacing w:line="579" w:lineRule="exact"/>
              <w:ind w:firstLine="420" w:firstLineChars="200"/>
              <w:jc w:val="left"/>
            </w:pPr>
            <w:r>
              <w:rPr>
                <w:rFonts w:hint="eastAsia"/>
              </w:rPr>
              <w:t>高校普遍拥有先进的技术储备、创新能力和优质的实验条件，双桥公司在积极开展自主研发的基础上，渴望与西南大学食品科学学院（食品科学与工程专业）在淀粉糖浆新工艺、新产品、新技术研发方面、人员培养等方面建立校企合作关系。希望通过校企合作，将高校自身的科研优势和人才优势与双桥公司的资源优势和市场优势相结合，加快先进技术转化为生产力的速度，实现学校、企业双方共赢。</w:t>
            </w:r>
          </w:p>
          <w:p>
            <w:pPr>
              <w:pStyle w:val="2"/>
              <w:spacing w:line="579" w:lineRule="exact"/>
            </w:pPr>
          </w:p>
          <w:p>
            <w:pPr>
              <w:pStyle w:val="2"/>
              <w:spacing w:line="579" w:lineRule="exact"/>
            </w:pPr>
          </w:p>
          <w:p>
            <w:pPr>
              <w:rPr>
                <w:bCs/>
                <w:color w:val="000000"/>
                <w:sz w:val="28"/>
                <w:szCs w:val="28"/>
              </w:rPr>
            </w:pPr>
          </w:p>
          <w:p>
            <w:pPr>
              <w:rPr>
                <w:bCs/>
                <w:color w:val="000000"/>
                <w:sz w:val="28"/>
                <w:szCs w:val="28"/>
              </w:rPr>
            </w:pPr>
          </w:p>
          <w:p>
            <w:pPr>
              <w:rPr>
                <w:bCs/>
                <w:color w:val="000000"/>
                <w:sz w:val="28"/>
                <w:szCs w:val="28"/>
              </w:rPr>
            </w:pPr>
          </w:p>
          <w:p>
            <w:pPr>
              <w:rPr>
                <w:bCs/>
                <w:color w:val="000000"/>
                <w:sz w:val="28"/>
                <w:szCs w:val="28"/>
              </w:rPr>
            </w:pPr>
          </w:p>
        </w:tc>
      </w:tr>
    </w:tbl>
    <w:p>
      <w:pPr>
        <w:spacing w:line="579" w:lineRule="exact"/>
        <w:rPr>
          <w:rFonts w:ascii="宋体" w:hAnsi="宋体"/>
          <w:bCs/>
          <w:color w:val="000000"/>
          <w:szCs w:val="32"/>
        </w:rPr>
      </w:pPr>
    </w:p>
    <w:p>
      <w:pPr>
        <w:spacing w:line="600" w:lineRule="exact"/>
        <w:jc w:val="center"/>
        <w:rPr>
          <w:rFonts w:ascii="Times New Roman" w:hAnsi="Times New Roman" w:eastAsia="方正小标宋_GBK" w:cs="Times New Roman"/>
          <w:b/>
          <w:bCs/>
          <w:color w:val="000000"/>
          <w:sz w:val="44"/>
          <w:szCs w:val="44"/>
        </w:rPr>
      </w:pPr>
      <w:r>
        <w:rPr>
          <w:rFonts w:ascii="宋体" w:hAnsi="宋体"/>
          <w:bCs/>
          <w:color w:val="000000"/>
          <w:szCs w:val="32"/>
        </w:rPr>
        <w:br w:type="page"/>
      </w:r>
      <w:r>
        <w:rPr>
          <w:rFonts w:hint="eastAsia" w:ascii="Times New Roman" w:hAnsi="Times New Roman" w:eastAsia="方正小标宋_GBK" w:cs="Times New Roman"/>
          <w:b/>
          <w:bCs/>
          <w:color w:val="000000"/>
          <w:sz w:val="44"/>
          <w:szCs w:val="44"/>
        </w:rPr>
        <w:t>企业（园区）科技资源需求情况表</w:t>
      </w:r>
    </w:p>
    <w:p>
      <w:pPr>
        <w:spacing w:line="579" w:lineRule="exact"/>
        <w:rPr>
          <w:rFonts w:eastAsia="方正小标宋_GBK"/>
          <w:bCs/>
          <w:color w:val="000000"/>
          <w:sz w:val="44"/>
          <w:szCs w:val="44"/>
        </w:rPr>
      </w:pPr>
      <w:r>
        <w:rPr>
          <w:rFonts w:hint="eastAsia" w:ascii="Times New Roman" w:hAnsi="Times New Roman" w:eastAsia="方正仿宋_GBK" w:cs="Times New Roman"/>
          <w:bCs/>
          <w:color w:val="000000"/>
          <w:sz w:val="28"/>
          <w:szCs w:val="28"/>
        </w:rPr>
        <w:t>所属区县：江津区</w:t>
      </w:r>
    </w:p>
    <w:tbl>
      <w:tblPr>
        <w:tblStyle w:val="3"/>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1260"/>
        <w:gridCol w:w="900"/>
        <w:gridCol w:w="1660"/>
        <w:gridCol w:w="1343"/>
        <w:gridCol w:w="237"/>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0" w:type="dxa"/>
            <w:gridSpan w:val="7"/>
            <w:vAlign w:val="center"/>
          </w:tcPr>
          <w:p>
            <w:pPr>
              <w:spacing w:line="579" w:lineRule="exact"/>
              <w:jc w:val="center"/>
              <w:rPr>
                <w:bCs/>
                <w:color w:val="000000"/>
                <w:sz w:val="30"/>
                <w:szCs w:val="30"/>
              </w:rPr>
            </w:pPr>
            <w:r>
              <w:rPr>
                <w:rFonts w:hint="eastAsia"/>
                <w:bCs/>
                <w:color w:val="000000"/>
                <w:sz w:val="30"/>
                <w:szCs w:val="30"/>
              </w:rPr>
              <w:t>企业（园区）概况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40" w:type="dxa"/>
            <w:vAlign w:val="center"/>
          </w:tcPr>
          <w:p>
            <w:pPr>
              <w:spacing w:line="579" w:lineRule="exact"/>
              <w:jc w:val="center"/>
              <w:rPr>
                <w:bCs/>
                <w:color w:val="000000"/>
                <w:sz w:val="28"/>
                <w:szCs w:val="28"/>
              </w:rPr>
            </w:pPr>
            <w:r>
              <w:rPr>
                <w:rFonts w:hint="eastAsia"/>
                <w:bCs/>
                <w:color w:val="000000"/>
                <w:sz w:val="28"/>
                <w:szCs w:val="28"/>
              </w:rPr>
              <w:t>单位全称</w:t>
            </w:r>
          </w:p>
        </w:tc>
        <w:tc>
          <w:tcPr>
            <w:tcW w:w="3820" w:type="dxa"/>
            <w:gridSpan w:val="3"/>
            <w:vAlign w:val="center"/>
          </w:tcPr>
          <w:p>
            <w:pPr>
              <w:spacing w:line="579" w:lineRule="exact"/>
              <w:jc w:val="center"/>
              <w:rPr>
                <w:bCs/>
                <w:color w:val="000000"/>
                <w:sz w:val="28"/>
                <w:szCs w:val="28"/>
              </w:rPr>
            </w:pPr>
            <w:r>
              <w:rPr>
                <w:rFonts w:hint="eastAsia"/>
                <w:bCs/>
                <w:color w:val="000000"/>
                <w:sz w:val="28"/>
                <w:szCs w:val="28"/>
              </w:rPr>
              <w:t>重庆市欧尔农业开发有限公司</w:t>
            </w:r>
          </w:p>
        </w:tc>
        <w:tc>
          <w:tcPr>
            <w:tcW w:w="1580" w:type="dxa"/>
            <w:gridSpan w:val="2"/>
            <w:vAlign w:val="center"/>
          </w:tcPr>
          <w:p>
            <w:pPr>
              <w:spacing w:line="579" w:lineRule="exact"/>
              <w:jc w:val="center"/>
              <w:rPr>
                <w:bCs/>
                <w:color w:val="000000"/>
                <w:sz w:val="28"/>
                <w:szCs w:val="28"/>
              </w:rPr>
            </w:pPr>
            <w:r>
              <w:rPr>
                <w:rFonts w:hint="eastAsia"/>
                <w:bCs/>
                <w:color w:val="000000"/>
                <w:sz w:val="28"/>
                <w:szCs w:val="28"/>
              </w:rPr>
              <w:t>成立时间</w:t>
            </w:r>
          </w:p>
        </w:tc>
        <w:tc>
          <w:tcPr>
            <w:tcW w:w="1800" w:type="dxa"/>
            <w:vAlign w:val="center"/>
          </w:tcPr>
          <w:p>
            <w:pPr>
              <w:spacing w:line="579" w:lineRule="exact"/>
              <w:jc w:val="center"/>
              <w:rPr>
                <w:bCs/>
                <w:color w:val="000000"/>
                <w:sz w:val="28"/>
                <w:szCs w:val="28"/>
              </w:rPr>
            </w:pPr>
            <w:r>
              <w:rPr>
                <w:rFonts w:hint="eastAsia"/>
                <w:bCs/>
                <w:color w:val="000000"/>
                <w:sz w:val="28"/>
                <w:szCs w:val="28"/>
              </w:rPr>
              <w:t>2009年6月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40" w:type="dxa"/>
            <w:vAlign w:val="center"/>
          </w:tcPr>
          <w:p>
            <w:pPr>
              <w:spacing w:line="579" w:lineRule="exact"/>
              <w:jc w:val="center"/>
              <w:rPr>
                <w:bCs/>
                <w:color w:val="000000"/>
                <w:sz w:val="28"/>
                <w:szCs w:val="28"/>
              </w:rPr>
            </w:pPr>
            <w:r>
              <w:rPr>
                <w:rFonts w:hint="eastAsia"/>
                <w:bCs/>
                <w:color w:val="000000"/>
                <w:sz w:val="28"/>
                <w:szCs w:val="28"/>
              </w:rPr>
              <w:t>单位性质</w:t>
            </w:r>
          </w:p>
        </w:tc>
        <w:tc>
          <w:tcPr>
            <w:tcW w:w="7200" w:type="dxa"/>
            <w:gridSpan w:val="6"/>
            <w:vAlign w:val="center"/>
          </w:tcPr>
          <w:p>
            <w:pPr>
              <w:spacing w:line="579" w:lineRule="exact"/>
              <w:rPr>
                <w:bCs/>
                <w:color w:val="000000"/>
                <w:sz w:val="28"/>
                <w:szCs w:val="28"/>
                <w:u w:val="single"/>
              </w:rPr>
            </w:pPr>
            <w:r>
              <w:rPr>
                <w:bCs/>
                <w:color w:val="000000"/>
                <w:sz w:val="28"/>
                <w:szCs w:val="28"/>
              </w:rPr>
              <w:t>□</w:t>
            </w:r>
            <w:r>
              <w:rPr>
                <w:rFonts w:hint="eastAsia"/>
                <w:bCs/>
                <w:color w:val="000000"/>
                <w:sz w:val="28"/>
                <w:szCs w:val="28"/>
              </w:rPr>
              <w:t>国有</w:t>
            </w:r>
            <w:r>
              <w:rPr>
                <w:bCs/>
                <w:color w:val="000000"/>
                <w:sz w:val="28"/>
                <w:szCs w:val="28"/>
              </w:rPr>
              <w:t xml:space="preserve">  </w:t>
            </w:r>
            <w:r>
              <w:rPr>
                <w:rFonts w:hint="eastAsia" w:ascii="MS Mincho" w:hAnsi="MS Mincho" w:eastAsia="MS Mincho" w:cs="MS Mincho"/>
                <w:bCs/>
                <w:color w:val="000000"/>
                <w:sz w:val="28"/>
                <w:szCs w:val="28"/>
              </w:rPr>
              <w:t>☑</w:t>
            </w:r>
            <w:r>
              <w:rPr>
                <w:rFonts w:hint="eastAsia" w:ascii="方正仿宋_GBK" w:hAnsi="方正仿宋_GBK" w:cs="方正仿宋_GBK"/>
                <w:bCs/>
                <w:color w:val="000000"/>
                <w:sz w:val="28"/>
                <w:szCs w:val="28"/>
              </w:rPr>
              <w:t>民营</w:t>
            </w:r>
            <w:r>
              <w:rPr>
                <w:bCs/>
                <w:color w:val="000000"/>
                <w:sz w:val="28"/>
                <w:szCs w:val="28"/>
              </w:rPr>
              <w:t xml:space="preserve">  □</w:t>
            </w:r>
            <w:r>
              <w:rPr>
                <w:rFonts w:hint="eastAsia"/>
                <w:bCs/>
                <w:color w:val="000000"/>
                <w:sz w:val="28"/>
                <w:szCs w:val="28"/>
              </w:rPr>
              <w:t>上市公司</w:t>
            </w:r>
            <w:r>
              <w:rPr>
                <w:bCs/>
                <w:color w:val="000000"/>
                <w:sz w:val="28"/>
                <w:szCs w:val="28"/>
              </w:rPr>
              <w:t xml:space="preserve">  □</w:t>
            </w:r>
            <w:r>
              <w:rPr>
                <w:rFonts w:hint="eastAsia"/>
                <w:bCs/>
                <w:color w:val="000000"/>
                <w:sz w:val="28"/>
                <w:szCs w:val="28"/>
              </w:rPr>
              <w:t>中外合资</w:t>
            </w:r>
            <w:r>
              <w:rPr>
                <w:bCs/>
                <w:color w:val="000000"/>
                <w:sz w:val="28"/>
                <w:szCs w:val="28"/>
              </w:rPr>
              <w:t xml:space="preserve">  □</w:t>
            </w:r>
            <w:r>
              <w:rPr>
                <w:rFonts w:hint="eastAsia"/>
                <w:bCs/>
                <w:color w:val="000000"/>
                <w:sz w:val="28"/>
                <w:szCs w:val="28"/>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340" w:type="dxa"/>
            <w:vAlign w:val="center"/>
          </w:tcPr>
          <w:p>
            <w:pPr>
              <w:spacing w:line="579" w:lineRule="exact"/>
              <w:jc w:val="center"/>
              <w:rPr>
                <w:bCs/>
                <w:color w:val="000000"/>
                <w:sz w:val="28"/>
                <w:szCs w:val="28"/>
              </w:rPr>
            </w:pPr>
            <w:r>
              <w:rPr>
                <w:rFonts w:hint="eastAsia"/>
                <w:bCs/>
                <w:color w:val="000000"/>
                <w:sz w:val="28"/>
                <w:szCs w:val="28"/>
              </w:rPr>
              <w:t>负责人</w:t>
            </w:r>
          </w:p>
        </w:tc>
        <w:tc>
          <w:tcPr>
            <w:tcW w:w="1260" w:type="dxa"/>
            <w:vAlign w:val="center"/>
          </w:tcPr>
          <w:p>
            <w:pPr>
              <w:spacing w:line="579" w:lineRule="exact"/>
              <w:jc w:val="center"/>
              <w:rPr>
                <w:bCs/>
                <w:color w:val="000000"/>
                <w:sz w:val="28"/>
                <w:szCs w:val="28"/>
              </w:rPr>
            </w:pPr>
            <w:r>
              <w:rPr>
                <w:rFonts w:hint="eastAsia"/>
                <w:bCs/>
                <w:color w:val="000000"/>
                <w:sz w:val="28"/>
                <w:szCs w:val="28"/>
              </w:rPr>
              <w:t>吴成俊</w:t>
            </w:r>
          </w:p>
        </w:tc>
        <w:tc>
          <w:tcPr>
            <w:tcW w:w="900" w:type="dxa"/>
            <w:vAlign w:val="center"/>
          </w:tcPr>
          <w:p>
            <w:pPr>
              <w:spacing w:line="579" w:lineRule="exact"/>
              <w:jc w:val="center"/>
              <w:rPr>
                <w:bCs/>
                <w:color w:val="000000"/>
                <w:sz w:val="28"/>
                <w:szCs w:val="28"/>
              </w:rPr>
            </w:pPr>
            <w:r>
              <w:rPr>
                <w:rFonts w:hint="eastAsia"/>
                <w:bCs/>
                <w:color w:val="000000"/>
                <w:sz w:val="28"/>
                <w:szCs w:val="28"/>
              </w:rPr>
              <w:t>职务</w:t>
            </w:r>
          </w:p>
        </w:tc>
        <w:tc>
          <w:tcPr>
            <w:tcW w:w="1660" w:type="dxa"/>
            <w:vAlign w:val="center"/>
          </w:tcPr>
          <w:p>
            <w:pPr>
              <w:spacing w:line="579" w:lineRule="exact"/>
              <w:jc w:val="center"/>
              <w:rPr>
                <w:bCs/>
                <w:color w:val="000000"/>
                <w:sz w:val="28"/>
                <w:szCs w:val="28"/>
              </w:rPr>
            </w:pPr>
            <w:r>
              <w:rPr>
                <w:rFonts w:hint="eastAsia"/>
                <w:bCs/>
                <w:color w:val="000000"/>
                <w:sz w:val="28"/>
                <w:szCs w:val="28"/>
              </w:rPr>
              <w:t>经理</w:t>
            </w:r>
          </w:p>
        </w:tc>
        <w:tc>
          <w:tcPr>
            <w:tcW w:w="1343" w:type="dxa"/>
            <w:vAlign w:val="center"/>
          </w:tcPr>
          <w:p>
            <w:pPr>
              <w:spacing w:line="579" w:lineRule="exact"/>
              <w:jc w:val="center"/>
              <w:rPr>
                <w:bCs/>
                <w:color w:val="000000"/>
                <w:sz w:val="28"/>
                <w:szCs w:val="28"/>
              </w:rPr>
            </w:pPr>
            <w:r>
              <w:rPr>
                <w:rFonts w:hint="eastAsia"/>
                <w:bCs/>
                <w:color w:val="000000"/>
                <w:sz w:val="28"/>
              </w:rPr>
              <w:t>联系电话</w:t>
            </w:r>
          </w:p>
        </w:tc>
        <w:tc>
          <w:tcPr>
            <w:tcW w:w="2037" w:type="dxa"/>
            <w:gridSpan w:val="2"/>
            <w:vAlign w:val="center"/>
          </w:tcPr>
          <w:p>
            <w:pPr>
              <w:spacing w:line="579" w:lineRule="exact"/>
              <w:jc w:val="center"/>
              <w:rPr>
                <w:bCs/>
                <w:color w:val="000000"/>
                <w:sz w:val="28"/>
                <w:szCs w:val="28"/>
              </w:rPr>
            </w:pPr>
            <w:r>
              <w:rPr>
                <w:rFonts w:hint="eastAsia"/>
                <w:bCs/>
                <w:color w:val="000000"/>
                <w:sz w:val="28"/>
                <w:szCs w:val="28"/>
              </w:rPr>
              <w:t>13883297222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340" w:type="dxa"/>
            <w:vAlign w:val="center"/>
          </w:tcPr>
          <w:p>
            <w:pPr>
              <w:spacing w:line="579" w:lineRule="exact"/>
              <w:jc w:val="center"/>
              <w:rPr>
                <w:bCs/>
                <w:color w:val="000000"/>
                <w:sz w:val="28"/>
                <w:szCs w:val="28"/>
              </w:rPr>
            </w:pPr>
            <w:r>
              <w:rPr>
                <w:rFonts w:hint="eastAsia"/>
                <w:bCs/>
                <w:color w:val="000000"/>
                <w:sz w:val="28"/>
                <w:szCs w:val="28"/>
              </w:rPr>
              <w:t>联系人</w:t>
            </w:r>
          </w:p>
        </w:tc>
        <w:tc>
          <w:tcPr>
            <w:tcW w:w="1260" w:type="dxa"/>
            <w:vAlign w:val="center"/>
          </w:tcPr>
          <w:p>
            <w:pPr>
              <w:spacing w:line="579" w:lineRule="exact"/>
              <w:jc w:val="center"/>
              <w:rPr>
                <w:bCs/>
                <w:color w:val="000000"/>
                <w:sz w:val="28"/>
                <w:szCs w:val="28"/>
              </w:rPr>
            </w:pPr>
            <w:r>
              <w:rPr>
                <w:rFonts w:hint="eastAsia"/>
                <w:bCs/>
                <w:color w:val="000000"/>
                <w:sz w:val="28"/>
                <w:szCs w:val="28"/>
              </w:rPr>
              <w:t>吴成俊</w:t>
            </w:r>
          </w:p>
        </w:tc>
        <w:tc>
          <w:tcPr>
            <w:tcW w:w="900" w:type="dxa"/>
            <w:vAlign w:val="center"/>
          </w:tcPr>
          <w:p>
            <w:pPr>
              <w:spacing w:line="579" w:lineRule="exact"/>
              <w:jc w:val="center"/>
              <w:rPr>
                <w:bCs/>
                <w:color w:val="000000"/>
                <w:sz w:val="28"/>
                <w:szCs w:val="28"/>
              </w:rPr>
            </w:pPr>
            <w:r>
              <w:rPr>
                <w:rFonts w:hint="eastAsia"/>
                <w:bCs/>
                <w:color w:val="000000"/>
                <w:sz w:val="28"/>
                <w:szCs w:val="28"/>
              </w:rPr>
              <w:t>职务</w:t>
            </w:r>
          </w:p>
        </w:tc>
        <w:tc>
          <w:tcPr>
            <w:tcW w:w="1660" w:type="dxa"/>
            <w:vAlign w:val="center"/>
          </w:tcPr>
          <w:p>
            <w:pPr>
              <w:spacing w:line="579" w:lineRule="exact"/>
              <w:jc w:val="center"/>
              <w:rPr>
                <w:bCs/>
                <w:color w:val="000000"/>
                <w:sz w:val="28"/>
                <w:szCs w:val="28"/>
              </w:rPr>
            </w:pPr>
            <w:r>
              <w:rPr>
                <w:rFonts w:hint="eastAsia"/>
                <w:bCs/>
                <w:color w:val="000000"/>
                <w:sz w:val="28"/>
                <w:szCs w:val="28"/>
              </w:rPr>
              <w:t>经理</w:t>
            </w:r>
          </w:p>
        </w:tc>
        <w:tc>
          <w:tcPr>
            <w:tcW w:w="1343" w:type="dxa"/>
            <w:vAlign w:val="center"/>
          </w:tcPr>
          <w:p>
            <w:pPr>
              <w:spacing w:line="579" w:lineRule="exact"/>
              <w:jc w:val="center"/>
              <w:rPr>
                <w:bCs/>
                <w:color w:val="000000"/>
                <w:sz w:val="28"/>
              </w:rPr>
            </w:pPr>
            <w:r>
              <w:rPr>
                <w:rFonts w:hint="eastAsia"/>
                <w:bCs/>
                <w:color w:val="000000"/>
                <w:sz w:val="28"/>
              </w:rPr>
              <w:t>联系电话</w:t>
            </w:r>
          </w:p>
        </w:tc>
        <w:tc>
          <w:tcPr>
            <w:tcW w:w="2037" w:type="dxa"/>
            <w:gridSpan w:val="2"/>
            <w:vAlign w:val="center"/>
          </w:tcPr>
          <w:p>
            <w:pPr>
              <w:spacing w:line="579" w:lineRule="exact"/>
              <w:jc w:val="center"/>
              <w:rPr>
                <w:bCs/>
                <w:color w:val="000000"/>
                <w:sz w:val="28"/>
                <w:szCs w:val="28"/>
              </w:rPr>
            </w:pPr>
            <w:r>
              <w:rPr>
                <w:rFonts w:hint="eastAsia"/>
                <w:bCs/>
                <w:color w:val="000000"/>
                <w:sz w:val="28"/>
                <w:szCs w:val="28"/>
              </w:rPr>
              <w:t>13883297222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40" w:type="dxa"/>
            <w:vAlign w:val="center"/>
          </w:tcPr>
          <w:p>
            <w:pPr>
              <w:spacing w:line="579" w:lineRule="exact"/>
              <w:jc w:val="center"/>
              <w:rPr>
                <w:bCs/>
                <w:color w:val="000000"/>
                <w:sz w:val="28"/>
                <w:szCs w:val="28"/>
              </w:rPr>
            </w:pPr>
            <w:r>
              <w:rPr>
                <w:bCs/>
                <w:color w:val="000000"/>
                <w:sz w:val="28"/>
                <w:szCs w:val="28"/>
              </w:rPr>
              <w:t>E-mail</w:t>
            </w:r>
          </w:p>
        </w:tc>
        <w:tc>
          <w:tcPr>
            <w:tcW w:w="3820" w:type="dxa"/>
            <w:gridSpan w:val="3"/>
            <w:vAlign w:val="center"/>
          </w:tcPr>
          <w:p>
            <w:pPr>
              <w:spacing w:line="579" w:lineRule="exact"/>
              <w:jc w:val="center"/>
              <w:rPr>
                <w:bCs/>
                <w:color w:val="000000"/>
                <w:sz w:val="28"/>
                <w:szCs w:val="28"/>
              </w:rPr>
            </w:pPr>
            <w:r>
              <w:rPr>
                <w:rFonts w:hint="eastAsia"/>
                <w:bCs/>
                <w:color w:val="000000"/>
                <w:sz w:val="28"/>
                <w:szCs w:val="28"/>
              </w:rPr>
              <w:t>844839640@qq.com</w:t>
            </w:r>
          </w:p>
        </w:tc>
        <w:tc>
          <w:tcPr>
            <w:tcW w:w="1343" w:type="dxa"/>
            <w:vAlign w:val="center"/>
          </w:tcPr>
          <w:p>
            <w:pPr>
              <w:spacing w:line="579" w:lineRule="exact"/>
              <w:jc w:val="center"/>
              <w:rPr>
                <w:bCs/>
                <w:color w:val="000000"/>
                <w:sz w:val="28"/>
                <w:szCs w:val="28"/>
              </w:rPr>
            </w:pPr>
            <w:r>
              <w:rPr>
                <w:bCs/>
                <w:color w:val="000000"/>
                <w:sz w:val="28"/>
                <w:szCs w:val="28"/>
              </w:rPr>
              <w:t>QQ</w:t>
            </w:r>
          </w:p>
        </w:tc>
        <w:tc>
          <w:tcPr>
            <w:tcW w:w="2037" w:type="dxa"/>
            <w:gridSpan w:val="2"/>
            <w:vAlign w:val="center"/>
          </w:tcPr>
          <w:p>
            <w:pPr>
              <w:spacing w:line="579" w:lineRule="exact"/>
              <w:jc w:val="center"/>
              <w:rPr>
                <w:bCs/>
                <w:color w:val="000000"/>
                <w:sz w:val="28"/>
                <w:szCs w:val="28"/>
              </w:rPr>
            </w:pPr>
            <w:r>
              <w:rPr>
                <w:rFonts w:hint="eastAsia"/>
                <w:bCs/>
                <w:color w:val="000000"/>
                <w:sz w:val="28"/>
                <w:szCs w:val="28"/>
              </w:rPr>
              <w:t>844839640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0" w:hRule="atLeast"/>
          <w:jc w:val="center"/>
        </w:trPr>
        <w:tc>
          <w:tcPr>
            <w:tcW w:w="2340" w:type="dxa"/>
            <w:vMerge w:val="restart"/>
            <w:vAlign w:val="center"/>
          </w:tcPr>
          <w:p>
            <w:pPr>
              <w:spacing w:line="579" w:lineRule="exact"/>
              <w:jc w:val="center"/>
              <w:rPr>
                <w:bCs/>
                <w:color w:val="000000"/>
                <w:sz w:val="30"/>
                <w:szCs w:val="30"/>
              </w:rPr>
            </w:pPr>
            <w:r>
              <w:rPr>
                <w:rFonts w:hint="eastAsia"/>
                <w:bCs/>
                <w:color w:val="000000"/>
                <w:sz w:val="28"/>
                <w:szCs w:val="28"/>
              </w:rPr>
              <w:t>单位简介</w:t>
            </w:r>
          </w:p>
        </w:tc>
        <w:tc>
          <w:tcPr>
            <w:tcW w:w="7200" w:type="dxa"/>
            <w:gridSpan w:val="6"/>
            <w:vAlign w:val="center"/>
          </w:tcPr>
          <w:p>
            <w:pPr>
              <w:spacing w:line="579" w:lineRule="exact"/>
              <w:ind w:firstLine="480" w:firstLineChars="200"/>
              <w:rPr>
                <w:sz w:val="24"/>
                <w:szCs w:val="24"/>
              </w:rPr>
            </w:pPr>
            <w:r>
              <w:rPr>
                <w:rFonts w:hint="eastAsia"/>
                <w:sz w:val="24"/>
                <w:szCs w:val="24"/>
              </w:rPr>
              <w:t>重庆市欧尔农业开发有限公司于2009年6月成立，注册地址在重庆市江津区嘉平镇。公司是重庆市农业产业化龙头企业，集富硒生态产品研发、生产、加工、销售、餐饮、文化、乡村旅游为一体，以“开发富硒生态产品、打造健康长寿产业”为己任。公司于2013年建设起1万余亩猫山富硒生态茶叶基地。先后在嘉平新建5000平方米的茶叶生产研发中心和800平方米游客中心，引进安装两条现代化、清洁化的绿茶、红茶生产线，着力开发猫山富硒生态茶系列产品；在猫山建设起面积700平方的茶史馆、茶文化体验馆和2500平方米的乡村旅游接待中心。</w:t>
            </w:r>
          </w:p>
          <w:p>
            <w:pPr>
              <w:spacing w:line="579" w:lineRule="exact"/>
              <w:ind w:firstLine="480" w:firstLineChars="200"/>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9" w:hRule="atLeast"/>
          <w:jc w:val="center"/>
        </w:trPr>
        <w:tc>
          <w:tcPr>
            <w:tcW w:w="2340" w:type="dxa"/>
            <w:vMerge w:val="continue"/>
            <w:vAlign w:val="center"/>
          </w:tcPr>
          <w:p>
            <w:pPr>
              <w:spacing w:line="579" w:lineRule="exact"/>
              <w:jc w:val="center"/>
              <w:rPr>
                <w:bCs/>
                <w:color w:val="000000"/>
                <w:sz w:val="28"/>
                <w:szCs w:val="28"/>
              </w:rPr>
            </w:pPr>
          </w:p>
        </w:tc>
        <w:tc>
          <w:tcPr>
            <w:tcW w:w="7200" w:type="dxa"/>
            <w:gridSpan w:val="6"/>
            <w:vAlign w:val="center"/>
          </w:tcPr>
          <w:p>
            <w:pPr>
              <w:spacing w:line="579" w:lineRule="exact"/>
              <w:ind w:firstLine="480" w:firstLineChars="200"/>
              <w:rPr>
                <w:sz w:val="24"/>
                <w:szCs w:val="24"/>
              </w:rPr>
            </w:pPr>
            <w:r>
              <w:rPr>
                <w:rFonts w:hint="eastAsia"/>
                <w:sz w:val="24"/>
                <w:szCs w:val="24"/>
              </w:rPr>
              <w:t>公司先后开发出注册商标为“康崃硒”、“猫山鹰舌芽”、“猫山瓮红”等富硒生态产绿茶和红茶系列产品。在江津、重庆、成都、广州、深圳等地，开设了猫山富硒</w:t>
            </w:r>
            <w:r>
              <w:rPr>
                <w:rFonts w:hint="eastAsia" w:ascii="宋体" w:hAnsi="宋体" w:cs="宋体"/>
                <w:sz w:val="24"/>
                <w:szCs w:val="24"/>
              </w:rPr>
              <w:t>生态茶叶销售窗口，建设起网络销售平台、手机微信平台和网店。公司充分利用猫山山清水秀的自然环境和得天独厚的富硒生态资源，大力开展休闲农业和乡村旅游，每年承办一次大型“猫山采茶节”。</w:t>
            </w:r>
            <w:r>
              <w:rPr>
                <w:rFonts w:hint="eastAsia"/>
                <w:sz w:val="24"/>
                <w:szCs w:val="24"/>
              </w:rPr>
              <w:t>公司猫山富硒生态茶叶基地先后被命名为重庆市“长寿研究基地”、“重庆市农村科普示范基地”、“全国农村科普示范基地”；生产的“猫山鹰舌芽</w:t>
            </w:r>
            <w:r>
              <w:rPr>
                <w:sz w:val="24"/>
                <w:szCs w:val="24"/>
              </w:rPr>
              <w:t>”</w:t>
            </w:r>
            <w:r>
              <w:rPr>
                <w:rFonts w:hint="eastAsia"/>
                <w:sz w:val="24"/>
                <w:szCs w:val="24"/>
              </w:rPr>
              <w:t>绿茶荣获富硒产品认证证书及“第三届中国茶叶博览会绿茶类斗茶赛金奖”；“瓮红</w:t>
            </w:r>
            <w:r>
              <w:rPr>
                <w:sz w:val="24"/>
                <w:szCs w:val="24"/>
              </w:rPr>
              <w:t>”</w:t>
            </w:r>
            <w:r>
              <w:rPr>
                <w:rFonts w:hint="eastAsia"/>
                <w:sz w:val="24"/>
                <w:szCs w:val="24"/>
              </w:rPr>
              <w:t>红茶荣获“第五届中国茶叶博览会红茶类斗茶赛金奖”；红茶与绿茶均荣获国家《无公害农产品证书》。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9540" w:type="dxa"/>
            <w:gridSpan w:val="7"/>
            <w:vAlign w:val="center"/>
          </w:tcPr>
          <w:p>
            <w:pPr>
              <w:spacing w:line="579" w:lineRule="exact"/>
              <w:jc w:val="center"/>
              <w:rPr>
                <w:bCs/>
                <w:color w:val="000000"/>
                <w:sz w:val="30"/>
                <w:szCs w:val="30"/>
              </w:rPr>
            </w:pPr>
            <w:r>
              <w:rPr>
                <w:rFonts w:hint="eastAsia"/>
                <w:bCs/>
                <w:color w:val="000000"/>
                <w:sz w:val="30"/>
                <w:szCs w:val="30"/>
              </w:rPr>
              <w:t>科技资源需求（可另附页）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0" w:hRule="atLeast"/>
          <w:jc w:val="center"/>
        </w:trPr>
        <w:tc>
          <w:tcPr>
            <w:tcW w:w="9540" w:type="dxa"/>
            <w:gridSpan w:val="7"/>
          </w:tcPr>
          <w:p>
            <w:pPr>
              <w:spacing w:line="579" w:lineRule="exact"/>
              <w:jc w:val="left"/>
              <w:rPr>
                <w:bCs/>
                <w:color w:val="000000"/>
                <w:sz w:val="28"/>
                <w:szCs w:val="28"/>
              </w:rPr>
            </w:pPr>
            <w:r>
              <w:rPr>
                <w:rFonts w:hint="eastAsia"/>
                <w:bCs/>
                <w:color w:val="000000"/>
                <w:sz w:val="28"/>
                <w:szCs w:val="28"/>
              </w:rPr>
              <w:t>1.为企业建立富硒茶研发中心提供技术支持。                                               2.为企业开展茶艺培训及建设茶文化体验提供技术扶持。</w:t>
            </w:r>
          </w:p>
          <w:p>
            <w:pPr>
              <w:spacing w:line="579" w:lineRule="exact"/>
              <w:jc w:val="left"/>
              <w:rPr>
                <w:bCs/>
                <w:color w:val="000000"/>
                <w:sz w:val="28"/>
                <w:szCs w:val="28"/>
              </w:rPr>
            </w:pPr>
            <w:r>
              <w:rPr>
                <w:rFonts w:hint="eastAsia"/>
                <w:bCs/>
                <w:color w:val="000000"/>
                <w:sz w:val="28"/>
                <w:szCs w:val="28"/>
              </w:rPr>
              <w:t>3.先进的茶叶种植管理技术培训服务。                                                           4.如何将茶产业科技创新、花文化推广融入乡村旅游。</w:t>
            </w:r>
          </w:p>
          <w:p>
            <w:pPr>
              <w:spacing w:line="579" w:lineRule="exact"/>
              <w:jc w:val="left"/>
              <w:rPr>
                <w:bCs/>
                <w:color w:val="000000"/>
                <w:sz w:val="28"/>
                <w:szCs w:val="28"/>
              </w:rPr>
            </w:pPr>
            <w:r>
              <w:rPr>
                <w:rFonts w:hint="eastAsia"/>
                <w:bCs/>
                <w:color w:val="000000"/>
                <w:sz w:val="28"/>
                <w:szCs w:val="28"/>
              </w:rPr>
              <w:t xml:space="preserve">5.加大茶业种植技术人才和推广人才的培养。                        </w:t>
            </w:r>
          </w:p>
          <w:p>
            <w:pPr>
              <w:spacing w:line="579" w:lineRule="exact"/>
              <w:jc w:val="left"/>
              <w:rPr>
                <w:bCs/>
                <w:color w:val="000000"/>
                <w:sz w:val="28"/>
                <w:szCs w:val="28"/>
              </w:rPr>
            </w:pPr>
            <w:r>
              <w:rPr>
                <w:rFonts w:hint="eastAsia"/>
                <w:bCs/>
                <w:color w:val="000000"/>
                <w:sz w:val="28"/>
                <w:szCs w:val="28"/>
              </w:rPr>
              <w:t xml:space="preserve">6.企业电商平台建设方面的技术支持。                                </w:t>
            </w:r>
          </w:p>
        </w:tc>
      </w:tr>
    </w:tbl>
    <w:p>
      <w:pPr>
        <w:rPr>
          <w:rFonts w:ascii="Times New Roman" w:hAnsi="Times New Roman" w:eastAsia="方正仿宋_GBK" w:cs="Times New Roman"/>
          <w:bCs/>
          <w:color w:val="000000"/>
          <w:sz w:val="30"/>
          <w:szCs w:val="3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MS Mincho">
    <w:altName w:val="Yu Gothic UI"/>
    <w:panose1 w:val="02020609040205080304"/>
    <w:charset w:val="80"/>
    <w:family w:val="modern"/>
    <w:pitch w:val="default"/>
    <w:sig w:usb0="00000000" w:usb1="00000000" w:usb2="00000012" w:usb3="00000000" w:csb0="4002009F" w:csb1="DFD70000"/>
  </w:font>
  <w:font w:name="Wingdings 2">
    <w:altName w:val="Wingdings"/>
    <w:panose1 w:val="05020102010507070707"/>
    <w:charset w:val="02"/>
    <w:family w:val="roman"/>
    <w:pitch w:val="default"/>
    <w:sig w:usb0="00000000" w:usb1="00000000" w:usb2="00000000" w:usb3="00000000" w:csb0="80000000" w:csb1="00000000"/>
  </w:font>
  <w:font w:name="Yu Gothic UI">
    <w:panose1 w:val="020B0500000000000000"/>
    <w:charset w:val="80"/>
    <w:family w:val="auto"/>
    <w:pitch w:val="default"/>
    <w:sig w:usb0="E00002FF" w:usb1="2AC7FDFF" w:usb2="00000016" w:usb3="00000000" w:csb0="2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6C3944"/>
    <w:rsid w:val="2F6C39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2020-05-22T08:21:00Z</dcterms:created>
  <dc:creator>玫明欢</dc:creator>
  <cp:lastModifiedBy>玫明欢</cp:lastModifiedBy>
  <dcterms:modified xsi:type="dcterms:W3CDTF">2020-05-22T08:23:20Z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